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4E" w:rsidRPr="0071114E" w:rsidRDefault="0071114E" w:rsidP="0071114E">
      <w:pPr>
        <w:suppressAutoHyphens/>
        <w:spacing w:after="120" w:line="240" w:lineRule="auto"/>
        <w:jc w:val="center"/>
        <w:rPr>
          <w:rFonts w:ascii="Times New Roman" w:eastAsia="Times New Roman" w:hAnsi="Times New Roman" w:cs="Times New Roman"/>
          <w:b/>
          <w:noProof/>
          <w:sz w:val="18"/>
          <w:szCs w:val="18"/>
          <w:lang w:eastAsia="el-GR"/>
        </w:rPr>
      </w:pPr>
      <w:r w:rsidRPr="0071114E">
        <w:rPr>
          <w:rFonts w:ascii="Times New Roman" w:eastAsia="Times New Roman" w:hAnsi="Times New Roman" w:cs="Times New Roman"/>
          <w:b/>
          <w:noProof/>
          <w:sz w:val="18"/>
          <w:szCs w:val="18"/>
          <w:lang w:eastAsia="el-GR"/>
        </w:rPr>
        <w:drawing>
          <wp:inline distT="0" distB="0" distL="0" distR="0" wp14:anchorId="4F65D467" wp14:editId="10924205">
            <wp:extent cx="548640" cy="54229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542290"/>
                    </a:xfrm>
                    <a:prstGeom prst="rect">
                      <a:avLst/>
                    </a:prstGeom>
                    <a:noFill/>
                  </pic:spPr>
                </pic:pic>
              </a:graphicData>
            </a:graphic>
          </wp:inline>
        </w:drawing>
      </w:r>
    </w:p>
    <w:p w:rsidR="0071114E" w:rsidRPr="0071114E" w:rsidRDefault="0071114E" w:rsidP="0071114E">
      <w:pPr>
        <w:suppressAutoHyphens/>
        <w:spacing w:after="0" w:line="240" w:lineRule="auto"/>
        <w:jc w:val="center"/>
        <w:rPr>
          <w:rFonts w:ascii="Times New Roman" w:eastAsia="Times New Roman" w:hAnsi="Times New Roman" w:cs="Times New Roman"/>
          <w:noProof/>
          <w:sz w:val="18"/>
          <w:szCs w:val="18"/>
          <w:lang w:eastAsia="el-GR"/>
        </w:rPr>
      </w:pPr>
      <w:bookmarkStart w:id="0" w:name="_Toc489862116"/>
      <w:bookmarkStart w:id="1" w:name="_Toc489863834"/>
      <w:bookmarkStart w:id="2" w:name="_Toc489872758"/>
      <w:bookmarkStart w:id="3" w:name="_Toc489873266"/>
      <w:bookmarkStart w:id="4" w:name="_Toc489873361"/>
      <w:bookmarkStart w:id="5" w:name="_Toc489873469"/>
      <w:r w:rsidRPr="0071114E">
        <w:rPr>
          <w:rFonts w:ascii="Times New Roman" w:eastAsia="Times New Roman" w:hAnsi="Times New Roman" w:cs="Times New Roman"/>
          <w:noProof/>
          <w:sz w:val="18"/>
          <w:szCs w:val="18"/>
          <w:lang w:eastAsia="el-GR"/>
        </w:rPr>
        <w:t>ΕΛΛΗΝΙΚΗ ΔΗΜΟΚΡΑΤΙΑ</w:t>
      </w:r>
      <w:bookmarkEnd w:id="0"/>
      <w:bookmarkEnd w:id="1"/>
      <w:bookmarkEnd w:id="2"/>
      <w:bookmarkEnd w:id="3"/>
      <w:bookmarkEnd w:id="4"/>
      <w:bookmarkEnd w:id="5"/>
    </w:p>
    <w:p w:rsidR="0071114E" w:rsidRPr="0071114E" w:rsidRDefault="0071114E" w:rsidP="0071114E">
      <w:pPr>
        <w:suppressAutoHyphens/>
        <w:spacing w:after="0" w:line="240" w:lineRule="auto"/>
        <w:jc w:val="center"/>
        <w:rPr>
          <w:rFonts w:ascii="Times New Roman" w:eastAsia="Times New Roman" w:hAnsi="Times New Roman" w:cs="Times New Roman"/>
          <w:noProof/>
          <w:sz w:val="18"/>
          <w:szCs w:val="18"/>
          <w:lang w:eastAsia="el-GR"/>
        </w:rPr>
      </w:pPr>
      <w:bookmarkStart w:id="6" w:name="_Toc489862117"/>
      <w:bookmarkStart w:id="7" w:name="_Toc489863835"/>
      <w:bookmarkStart w:id="8" w:name="_Toc489872759"/>
      <w:bookmarkStart w:id="9" w:name="_Toc489873267"/>
      <w:bookmarkStart w:id="10" w:name="_Toc489873362"/>
      <w:bookmarkStart w:id="11" w:name="_Toc489873470"/>
      <w:r w:rsidRPr="0071114E">
        <w:rPr>
          <w:rFonts w:ascii="Times New Roman" w:eastAsia="Times New Roman" w:hAnsi="Times New Roman" w:cs="Times New Roman"/>
          <w:noProof/>
          <w:sz w:val="18"/>
          <w:szCs w:val="18"/>
          <w:lang w:eastAsia="el-GR"/>
        </w:rPr>
        <w:t>Υπουργείο Υγείας</w:t>
      </w:r>
      <w:bookmarkEnd w:id="6"/>
      <w:bookmarkEnd w:id="7"/>
      <w:bookmarkEnd w:id="8"/>
      <w:bookmarkEnd w:id="9"/>
      <w:bookmarkEnd w:id="10"/>
      <w:bookmarkEnd w:id="11"/>
    </w:p>
    <w:p w:rsidR="0071114E" w:rsidRPr="0071114E" w:rsidRDefault="0071114E" w:rsidP="0071114E">
      <w:pPr>
        <w:suppressAutoHyphens/>
        <w:spacing w:after="0" w:line="240" w:lineRule="auto"/>
        <w:jc w:val="center"/>
        <w:rPr>
          <w:rFonts w:ascii="Times New Roman" w:eastAsia="Times New Roman" w:hAnsi="Times New Roman" w:cs="Times New Roman"/>
          <w:noProof/>
          <w:sz w:val="18"/>
          <w:szCs w:val="18"/>
          <w:lang w:eastAsia="el-GR"/>
        </w:rPr>
      </w:pPr>
      <w:bookmarkStart w:id="12" w:name="_Toc489862118"/>
      <w:bookmarkStart w:id="13" w:name="_Toc489863836"/>
      <w:bookmarkStart w:id="14" w:name="_Toc489872760"/>
      <w:bookmarkStart w:id="15" w:name="_Toc489873268"/>
      <w:bookmarkStart w:id="16" w:name="_Toc489873363"/>
      <w:bookmarkStart w:id="17" w:name="_Toc489873471"/>
      <w:r w:rsidRPr="0071114E">
        <w:rPr>
          <w:rFonts w:ascii="Times New Roman" w:eastAsia="Times New Roman" w:hAnsi="Times New Roman" w:cs="Times New Roman"/>
          <w:noProof/>
          <w:sz w:val="18"/>
          <w:szCs w:val="18"/>
          <w:lang w:eastAsia="el-GR"/>
        </w:rPr>
        <w:t>Διοίκηση 3</w:t>
      </w:r>
      <w:r w:rsidRPr="0071114E">
        <w:rPr>
          <w:rFonts w:ascii="Times New Roman" w:eastAsia="Times New Roman" w:hAnsi="Times New Roman" w:cs="Times New Roman"/>
          <w:noProof/>
          <w:sz w:val="18"/>
          <w:szCs w:val="18"/>
          <w:vertAlign w:val="superscript"/>
          <w:lang w:eastAsia="el-GR"/>
        </w:rPr>
        <w:t xml:space="preserve">ης </w:t>
      </w:r>
      <w:r w:rsidRPr="0071114E">
        <w:rPr>
          <w:rFonts w:ascii="Times New Roman" w:eastAsia="Times New Roman" w:hAnsi="Times New Roman" w:cs="Times New Roman"/>
          <w:noProof/>
          <w:sz w:val="18"/>
          <w:szCs w:val="18"/>
          <w:lang w:eastAsia="el-GR"/>
        </w:rPr>
        <w:t xml:space="preserve"> Υγειονομικής Περιφέρειας </w:t>
      </w:r>
      <w:bookmarkStart w:id="18" w:name="_Toc489862119"/>
      <w:bookmarkStart w:id="19" w:name="_Toc489863837"/>
      <w:bookmarkStart w:id="20" w:name="_Toc489872761"/>
      <w:bookmarkStart w:id="21" w:name="_Toc489873269"/>
      <w:bookmarkStart w:id="22" w:name="_Toc489873364"/>
      <w:bookmarkStart w:id="23" w:name="_Toc489873472"/>
      <w:bookmarkEnd w:id="12"/>
      <w:bookmarkEnd w:id="13"/>
      <w:bookmarkEnd w:id="14"/>
      <w:bookmarkEnd w:id="15"/>
      <w:bookmarkEnd w:id="16"/>
      <w:bookmarkEnd w:id="17"/>
      <w:r w:rsidRPr="0071114E">
        <w:rPr>
          <w:rFonts w:ascii="Times New Roman" w:eastAsia="Times New Roman" w:hAnsi="Times New Roman" w:cs="Times New Roman"/>
          <w:noProof/>
          <w:sz w:val="18"/>
          <w:szCs w:val="18"/>
          <w:lang w:eastAsia="el-GR"/>
        </w:rPr>
        <w:t>Μακεδονίας</w:t>
      </w:r>
    </w:p>
    <w:p w:rsidR="0071114E" w:rsidRPr="0071114E" w:rsidRDefault="0071114E" w:rsidP="0071114E">
      <w:pPr>
        <w:suppressAutoHyphens/>
        <w:spacing w:after="0" w:line="240" w:lineRule="auto"/>
        <w:jc w:val="center"/>
        <w:rPr>
          <w:rFonts w:ascii="Times New Roman" w:eastAsia="Times New Roman" w:hAnsi="Times New Roman" w:cs="Times New Roman"/>
          <w:noProof/>
          <w:sz w:val="18"/>
          <w:szCs w:val="18"/>
          <w:lang w:eastAsia="el-GR"/>
        </w:rPr>
      </w:pPr>
      <w:r w:rsidRPr="0071114E">
        <w:rPr>
          <w:rFonts w:ascii="Times New Roman" w:eastAsia="Times New Roman" w:hAnsi="Times New Roman" w:cs="Times New Roman"/>
          <w:noProof/>
          <w:sz w:val="18"/>
          <w:szCs w:val="18"/>
          <w:lang w:eastAsia="el-GR"/>
        </w:rPr>
        <w:t xml:space="preserve">«Γ.Ν.Θ.  Γ. Παπανικολάου  -Ψυχιατρικό Νοσοκομείο </w:t>
      </w:r>
      <w:bookmarkEnd w:id="18"/>
      <w:bookmarkEnd w:id="19"/>
      <w:bookmarkEnd w:id="20"/>
      <w:bookmarkEnd w:id="21"/>
      <w:bookmarkEnd w:id="22"/>
      <w:bookmarkEnd w:id="23"/>
      <w:r w:rsidRPr="0071114E">
        <w:rPr>
          <w:rFonts w:ascii="Times New Roman" w:eastAsia="Times New Roman" w:hAnsi="Times New Roman" w:cs="Times New Roman"/>
          <w:noProof/>
          <w:sz w:val="18"/>
          <w:szCs w:val="18"/>
          <w:lang w:eastAsia="el-GR"/>
        </w:rPr>
        <w:t>Θεσσαλονίκης»</w:t>
      </w:r>
    </w:p>
    <w:p w:rsidR="0071114E" w:rsidRPr="0071114E" w:rsidRDefault="0071114E" w:rsidP="0071114E">
      <w:pPr>
        <w:suppressAutoHyphens/>
        <w:spacing w:after="0" w:line="240" w:lineRule="auto"/>
        <w:jc w:val="center"/>
        <w:rPr>
          <w:rFonts w:ascii="Times New Roman" w:eastAsia="Times New Roman" w:hAnsi="Times New Roman" w:cs="Times New Roman"/>
          <w:noProof/>
          <w:sz w:val="18"/>
          <w:szCs w:val="18"/>
          <w:lang w:eastAsia="el-GR"/>
        </w:rPr>
      </w:pPr>
      <w:bookmarkStart w:id="24" w:name="_Toc489862120"/>
      <w:bookmarkStart w:id="25" w:name="_Toc489863838"/>
      <w:bookmarkStart w:id="26" w:name="_Toc489872762"/>
      <w:bookmarkStart w:id="27" w:name="_Toc489873270"/>
      <w:bookmarkStart w:id="28" w:name="_Toc489873365"/>
      <w:bookmarkStart w:id="29" w:name="_Toc489873473"/>
      <w:r w:rsidRPr="0071114E">
        <w:rPr>
          <w:rFonts w:ascii="Times New Roman" w:eastAsia="Times New Roman" w:hAnsi="Times New Roman" w:cs="Times New Roman"/>
          <w:noProof/>
          <w:sz w:val="18"/>
          <w:szCs w:val="18"/>
          <w:lang w:eastAsia="el-GR"/>
        </w:rPr>
        <w:t>Οργανική μονάδα της έδρας « Γ.Ν.Θ.  Γ. Παπανικολάου»</w:t>
      </w:r>
      <w:bookmarkStart w:id="30" w:name="_Toc489862121"/>
      <w:bookmarkStart w:id="31" w:name="_Toc489863839"/>
      <w:bookmarkStart w:id="32" w:name="_Toc489872763"/>
      <w:bookmarkStart w:id="33" w:name="_Toc489873271"/>
      <w:bookmarkStart w:id="34" w:name="_Toc489873366"/>
      <w:bookmarkStart w:id="35" w:name="_Toc489873474"/>
      <w:bookmarkEnd w:id="24"/>
      <w:bookmarkEnd w:id="25"/>
      <w:bookmarkEnd w:id="26"/>
      <w:bookmarkEnd w:id="27"/>
      <w:bookmarkEnd w:id="28"/>
      <w:bookmarkEnd w:id="29"/>
    </w:p>
    <w:p w:rsidR="0071114E" w:rsidRPr="0071114E" w:rsidRDefault="0071114E" w:rsidP="0071114E">
      <w:pPr>
        <w:suppressAutoHyphens/>
        <w:spacing w:after="0" w:line="240" w:lineRule="auto"/>
        <w:jc w:val="center"/>
        <w:rPr>
          <w:rFonts w:ascii="Times New Roman" w:eastAsia="Times New Roman" w:hAnsi="Times New Roman" w:cs="Times New Roman"/>
          <w:noProof/>
          <w:sz w:val="18"/>
          <w:szCs w:val="18"/>
          <w:lang w:eastAsia="el-GR"/>
        </w:rPr>
      </w:pPr>
      <w:r w:rsidRPr="0071114E">
        <w:rPr>
          <w:rFonts w:ascii="Times New Roman" w:eastAsia="Times New Roman" w:hAnsi="Times New Roman" w:cs="Times New Roman"/>
          <w:noProof/>
          <w:sz w:val="18"/>
          <w:szCs w:val="18"/>
          <w:lang w:eastAsia="el-GR"/>
        </w:rPr>
        <w:t>Υποδιεύθυνση οικονομικο</w:t>
      </w:r>
      <w:bookmarkEnd w:id="30"/>
      <w:bookmarkEnd w:id="31"/>
      <w:bookmarkEnd w:id="32"/>
      <w:bookmarkEnd w:id="33"/>
      <w:bookmarkEnd w:id="34"/>
      <w:bookmarkEnd w:id="35"/>
      <w:r w:rsidRPr="0071114E">
        <w:rPr>
          <w:rFonts w:ascii="Times New Roman" w:eastAsia="Times New Roman" w:hAnsi="Times New Roman" w:cs="Times New Roman"/>
          <w:noProof/>
          <w:sz w:val="18"/>
          <w:szCs w:val="18"/>
          <w:lang w:eastAsia="el-GR"/>
        </w:rPr>
        <w:t>ύ</w:t>
      </w:r>
    </w:p>
    <w:p w:rsidR="0071114E" w:rsidRPr="0071114E" w:rsidRDefault="0071114E" w:rsidP="0071114E">
      <w:pPr>
        <w:suppressAutoHyphens/>
        <w:spacing w:after="0" w:line="240" w:lineRule="auto"/>
        <w:jc w:val="center"/>
        <w:rPr>
          <w:rFonts w:ascii="Times New Roman" w:eastAsia="Times New Roman" w:hAnsi="Times New Roman" w:cs="Times New Roman"/>
          <w:noProof/>
          <w:sz w:val="18"/>
          <w:szCs w:val="18"/>
          <w:lang w:eastAsia="el-GR"/>
        </w:rPr>
      </w:pPr>
      <w:bookmarkStart w:id="36" w:name="_Toc489862122"/>
      <w:bookmarkStart w:id="37" w:name="_Toc489863840"/>
      <w:bookmarkStart w:id="38" w:name="_Toc489872764"/>
      <w:bookmarkStart w:id="39" w:name="_Toc489873272"/>
      <w:bookmarkStart w:id="40" w:name="_Toc489873367"/>
      <w:bookmarkStart w:id="41" w:name="_Toc489873475"/>
      <w:r w:rsidRPr="0071114E">
        <w:rPr>
          <w:rFonts w:ascii="Times New Roman" w:eastAsia="Times New Roman" w:hAnsi="Times New Roman" w:cs="Times New Roman"/>
          <w:noProof/>
          <w:sz w:val="18"/>
          <w:szCs w:val="18"/>
          <w:lang w:eastAsia="el-GR"/>
        </w:rPr>
        <w:t>Τμήμα προμηθει</w:t>
      </w:r>
      <w:bookmarkEnd w:id="36"/>
      <w:bookmarkEnd w:id="37"/>
      <w:bookmarkEnd w:id="38"/>
      <w:bookmarkEnd w:id="39"/>
      <w:bookmarkEnd w:id="40"/>
      <w:bookmarkEnd w:id="41"/>
      <w:r w:rsidRPr="0071114E">
        <w:rPr>
          <w:rFonts w:ascii="Times New Roman" w:eastAsia="Times New Roman" w:hAnsi="Times New Roman" w:cs="Times New Roman"/>
          <w:noProof/>
          <w:sz w:val="18"/>
          <w:szCs w:val="18"/>
          <w:lang w:eastAsia="el-GR"/>
        </w:rPr>
        <w:t>ών</w:t>
      </w:r>
    </w:p>
    <w:p w:rsidR="0071114E" w:rsidRPr="0071114E" w:rsidRDefault="0071114E" w:rsidP="0071114E">
      <w:pPr>
        <w:suppressAutoHyphens/>
        <w:spacing w:after="0" w:line="240" w:lineRule="auto"/>
        <w:jc w:val="center"/>
        <w:rPr>
          <w:rFonts w:ascii="Times New Roman" w:eastAsia="Times New Roman" w:hAnsi="Times New Roman" w:cs="Times New Roman"/>
          <w:noProof/>
          <w:sz w:val="18"/>
          <w:szCs w:val="18"/>
          <w:lang w:eastAsia="el-GR"/>
        </w:rPr>
      </w:pPr>
      <w:r w:rsidRPr="0071114E">
        <w:rPr>
          <w:rFonts w:ascii="Times New Roman" w:eastAsia="Times New Roman" w:hAnsi="Times New Roman" w:cs="Times New Roman"/>
          <w:noProof/>
          <w:sz w:val="18"/>
          <w:szCs w:val="18"/>
          <w:lang w:eastAsia="el-GR"/>
        </w:rPr>
        <w:t>Αρμόδιος: Καφετζόπουλος Χ Αθανάσιος.</w:t>
      </w:r>
    </w:p>
    <w:p w:rsidR="0071114E" w:rsidRPr="0071114E" w:rsidRDefault="0071114E" w:rsidP="0071114E">
      <w:pPr>
        <w:suppressAutoHyphens/>
        <w:spacing w:after="0" w:line="240" w:lineRule="auto"/>
        <w:jc w:val="both"/>
        <w:rPr>
          <w:rFonts w:ascii="Times New Roman" w:eastAsia="Times New Roman" w:hAnsi="Times New Roman" w:cs="Times New Roman"/>
          <w:noProof/>
          <w:sz w:val="18"/>
          <w:szCs w:val="18"/>
          <w:lang w:eastAsia="el-GR"/>
        </w:rPr>
      </w:pPr>
    </w:p>
    <w:p w:rsidR="0071114E" w:rsidRPr="0071114E" w:rsidRDefault="0071114E" w:rsidP="0071114E">
      <w:pPr>
        <w:suppressAutoHyphens/>
        <w:spacing w:after="120" w:line="240" w:lineRule="auto"/>
        <w:jc w:val="center"/>
        <w:rPr>
          <w:rFonts w:ascii="Times New Roman" w:eastAsia="Times New Roman" w:hAnsi="Times New Roman" w:cs="Times New Roman"/>
          <w:sz w:val="24"/>
          <w:szCs w:val="20"/>
          <w:lang w:eastAsia="el-GR"/>
        </w:rPr>
      </w:pPr>
    </w:p>
    <w:p w:rsidR="0071114E" w:rsidRPr="0071114E" w:rsidRDefault="0071114E" w:rsidP="0071114E">
      <w:pPr>
        <w:suppressAutoHyphens/>
        <w:spacing w:after="120" w:line="240" w:lineRule="auto"/>
        <w:jc w:val="both"/>
        <w:rPr>
          <w:rFonts w:ascii="Times New Roman" w:eastAsia="Times New Roman" w:hAnsi="Times New Roman" w:cs="Times New Roman"/>
          <w:b/>
          <w:sz w:val="12"/>
          <w:szCs w:val="12"/>
          <w:lang w:eastAsia="el-GR"/>
        </w:rPr>
      </w:pPr>
      <w:r w:rsidRPr="0071114E">
        <w:rPr>
          <w:rFonts w:ascii="Times New Roman" w:eastAsia="Times New Roman" w:hAnsi="Times New Roman" w:cs="Times New Roman"/>
          <w:b/>
          <w:sz w:val="28"/>
          <w:szCs w:val="28"/>
          <w:lang w:eastAsia="el-GR"/>
        </w:rPr>
        <w:t xml:space="preserve">                                                                                                                      </w:t>
      </w:r>
      <w:r w:rsidRPr="0071114E">
        <w:rPr>
          <w:rFonts w:ascii="Times New Roman" w:eastAsia="Times New Roman" w:hAnsi="Times New Roman" w:cs="Times New Roman"/>
          <w:b/>
          <w:sz w:val="12"/>
          <w:szCs w:val="12"/>
          <w:lang w:eastAsia="el-GR"/>
        </w:rPr>
        <w:t>Αρ πρωτ:</w:t>
      </w:r>
      <w:r w:rsidR="00C052D5">
        <w:rPr>
          <w:rFonts w:ascii="Times New Roman" w:eastAsia="Times New Roman" w:hAnsi="Times New Roman" w:cs="Times New Roman"/>
          <w:b/>
          <w:sz w:val="12"/>
          <w:szCs w:val="12"/>
          <w:lang w:eastAsia="el-GR"/>
        </w:rPr>
        <w:t>14877/11-10-2018</w:t>
      </w:r>
    </w:p>
    <w:p w:rsidR="0071114E" w:rsidRPr="0071114E" w:rsidRDefault="0071114E" w:rsidP="0071114E">
      <w:pPr>
        <w:suppressAutoHyphens/>
        <w:spacing w:after="120" w:line="240" w:lineRule="auto"/>
        <w:jc w:val="center"/>
        <w:rPr>
          <w:rFonts w:ascii="Times New Roman" w:eastAsia="Times New Roman" w:hAnsi="Times New Roman" w:cs="Times New Roman"/>
          <w:b/>
          <w:sz w:val="32"/>
          <w:szCs w:val="32"/>
          <w:lang w:eastAsia="el-GR"/>
        </w:rPr>
      </w:pPr>
      <w:r w:rsidRPr="0071114E">
        <w:rPr>
          <w:rFonts w:ascii="Times New Roman" w:eastAsia="Times New Roman" w:hAnsi="Times New Roman" w:cs="Times New Roman"/>
          <w:b/>
          <w:sz w:val="32"/>
          <w:szCs w:val="32"/>
          <w:lang w:eastAsia="el-GR"/>
        </w:rPr>
        <w:t>Διακήρυξη</w:t>
      </w:r>
    </w:p>
    <w:p w:rsidR="0071114E" w:rsidRPr="0071114E" w:rsidRDefault="0071114E" w:rsidP="0071114E">
      <w:pPr>
        <w:suppressAutoHyphens/>
        <w:spacing w:after="120" w:line="240" w:lineRule="auto"/>
        <w:jc w:val="center"/>
        <w:rPr>
          <w:rFonts w:ascii="Times New Roman" w:eastAsia="Times New Roman" w:hAnsi="Times New Roman" w:cs="Times New Roman"/>
          <w:sz w:val="20"/>
          <w:szCs w:val="20"/>
          <w:lang w:eastAsia="el-GR"/>
        </w:rPr>
      </w:pPr>
      <w:r w:rsidRPr="0071114E">
        <w:rPr>
          <w:rFonts w:ascii="Times New Roman" w:eastAsia="Times New Roman" w:hAnsi="Times New Roman" w:cs="Times New Roman"/>
          <w:sz w:val="20"/>
          <w:szCs w:val="20"/>
          <w:lang w:eastAsia="el-GR"/>
        </w:rPr>
        <w:t>(2018 – ΑΕΡΑ)</w:t>
      </w:r>
    </w:p>
    <w:p w:rsidR="0071114E" w:rsidRPr="0071114E" w:rsidRDefault="0071114E" w:rsidP="0071114E">
      <w:pPr>
        <w:suppressAutoHyphens/>
        <w:spacing w:after="120" w:line="240" w:lineRule="auto"/>
        <w:jc w:val="center"/>
        <w:rPr>
          <w:rFonts w:ascii="Times New Roman" w:eastAsia="Times New Roman" w:hAnsi="Times New Roman" w:cs="Times New Roman"/>
          <w:sz w:val="20"/>
          <w:szCs w:val="20"/>
          <w:lang w:eastAsia="el-GR"/>
        </w:rPr>
      </w:pPr>
    </w:p>
    <w:p w:rsidR="0071114E" w:rsidRPr="0071114E" w:rsidRDefault="0071114E" w:rsidP="0071114E">
      <w:pPr>
        <w:spacing w:after="0" w:line="360" w:lineRule="auto"/>
        <w:jc w:val="center"/>
        <w:rPr>
          <w:rFonts w:ascii="Times New Roman" w:eastAsia="Times New Roman" w:hAnsi="Times New Roman" w:cs="Times New Roman"/>
          <w:sz w:val="24"/>
          <w:szCs w:val="24"/>
          <w:lang w:eastAsia="el-GR"/>
        </w:rPr>
      </w:pPr>
      <w:r w:rsidRPr="0071114E">
        <w:rPr>
          <w:rFonts w:ascii="Times New Roman" w:eastAsia="Times New Roman" w:hAnsi="Times New Roman" w:cs="Times New Roman"/>
          <w:sz w:val="24"/>
          <w:szCs w:val="24"/>
          <w:lang w:eastAsia="el-GR"/>
        </w:rPr>
        <w:t xml:space="preserve">συνοπτικού διαγωνισμού με αντικείμενο την </w:t>
      </w:r>
    </w:p>
    <w:p w:rsidR="0071114E" w:rsidRPr="0071114E" w:rsidRDefault="0071114E" w:rsidP="0071114E">
      <w:pPr>
        <w:spacing w:after="0" w:line="480" w:lineRule="auto"/>
        <w:jc w:val="center"/>
        <w:rPr>
          <w:rFonts w:ascii="Times New Roman" w:eastAsia="Times New Roman" w:hAnsi="Times New Roman" w:cs="Times New Roman"/>
          <w:b/>
          <w:sz w:val="28"/>
          <w:szCs w:val="28"/>
          <w:lang w:eastAsia="el-GR"/>
        </w:rPr>
      </w:pPr>
      <w:r w:rsidRPr="0071114E">
        <w:rPr>
          <w:rFonts w:ascii="Times New Roman" w:eastAsia="Times New Roman" w:hAnsi="Times New Roman" w:cs="Times New Roman"/>
          <w:b/>
          <w:sz w:val="28"/>
          <w:szCs w:val="28"/>
          <w:lang w:eastAsia="el-GR"/>
        </w:rPr>
        <w:t xml:space="preserve">«προμήθεια και εγκατάσταση μηχανολογικού εξοπλισμού </w:t>
      </w:r>
    </w:p>
    <w:p w:rsidR="0071114E" w:rsidRPr="0071114E" w:rsidRDefault="0071114E" w:rsidP="0071114E">
      <w:pPr>
        <w:spacing w:after="0" w:line="480" w:lineRule="auto"/>
        <w:jc w:val="center"/>
        <w:rPr>
          <w:rFonts w:ascii="Times New Roman" w:eastAsia="Times New Roman" w:hAnsi="Times New Roman" w:cs="Times New Roman"/>
          <w:b/>
          <w:sz w:val="28"/>
          <w:szCs w:val="28"/>
          <w:lang w:eastAsia="el-GR"/>
        </w:rPr>
      </w:pPr>
      <w:r w:rsidRPr="0071114E">
        <w:rPr>
          <w:rFonts w:ascii="Times New Roman" w:eastAsia="Times New Roman" w:hAnsi="Times New Roman" w:cs="Times New Roman"/>
          <w:b/>
          <w:sz w:val="28"/>
          <w:szCs w:val="28"/>
          <w:lang w:eastAsia="el-GR"/>
        </w:rPr>
        <w:t xml:space="preserve">για την αναβάθμιση του κέντρου ιατρικού αέρα </w:t>
      </w:r>
    </w:p>
    <w:p w:rsidR="0071114E" w:rsidRPr="0071114E" w:rsidRDefault="0071114E" w:rsidP="0071114E">
      <w:pPr>
        <w:spacing w:after="0" w:line="480" w:lineRule="auto"/>
        <w:jc w:val="center"/>
        <w:rPr>
          <w:rFonts w:ascii="Times New Roman" w:eastAsia="Times New Roman" w:hAnsi="Times New Roman" w:cs="Times New Roman"/>
          <w:b/>
          <w:sz w:val="28"/>
          <w:szCs w:val="28"/>
          <w:lang w:eastAsia="el-GR"/>
        </w:rPr>
      </w:pPr>
      <w:r w:rsidRPr="0071114E">
        <w:rPr>
          <w:rFonts w:ascii="Times New Roman" w:eastAsia="Times New Roman" w:hAnsi="Times New Roman" w:cs="Times New Roman"/>
          <w:b/>
          <w:sz w:val="28"/>
          <w:szCs w:val="28"/>
          <w:lang w:eastAsia="el-GR"/>
        </w:rPr>
        <w:t xml:space="preserve">στο σταθμό ιατρικών αερίων του κτιρίου 4 του Νοσοκομείου» </w:t>
      </w:r>
    </w:p>
    <w:p w:rsidR="0071114E" w:rsidRPr="0071114E" w:rsidRDefault="0071114E" w:rsidP="0071114E">
      <w:pPr>
        <w:spacing w:after="0" w:line="480" w:lineRule="auto"/>
        <w:jc w:val="center"/>
        <w:rPr>
          <w:rFonts w:ascii="Times New Roman" w:eastAsia="Times New Roman" w:hAnsi="Times New Roman" w:cs="Times New Roman"/>
          <w:sz w:val="24"/>
          <w:szCs w:val="24"/>
          <w:lang w:eastAsia="el-GR"/>
        </w:rPr>
      </w:pPr>
      <w:r w:rsidRPr="0071114E">
        <w:rPr>
          <w:rFonts w:ascii="Times New Roman" w:eastAsia="Times New Roman" w:hAnsi="Times New Roman" w:cs="Times New Roman"/>
          <w:sz w:val="24"/>
          <w:szCs w:val="24"/>
          <w:lang w:eastAsia="el-GR"/>
        </w:rPr>
        <w:t xml:space="preserve">με κριτήριο κατακύρωσης την πλέον συμφέρουσα από οικονομικής άποψης προσφορά </w:t>
      </w:r>
    </w:p>
    <w:p w:rsidR="0071114E" w:rsidRPr="0071114E" w:rsidRDefault="0071114E" w:rsidP="0071114E">
      <w:pPr>
        <w:spacing w:after="0" w:line="480" w:lineRule="auto"/>
        <w:jc w:val="center"/>
        <w:rPr>
          <w:rFonts w:ascii="Times New Roman" w:eastAsia="Times New Roman" w:hAnsi="Times New Roman" w:cs="Times New Roman"/>
          <w:sz w:val="24"/>
          <w:szCs w:val="24"/>
          <w:lang w:eastAsia="el-GR"/>
        </w:rPr>
      </w:pPr>
      <w:r w:rsidRPr="0071114E">
        <w:rPr>
          <w:rFonts w:ascii="Times New Roman" w:eastAsia="Times New Roman" w:hAnsi="Times New Roman" w:cs="Times New Roman"/>
          <w:sz w:val="24"/>
          <w:szCs w:val="24"/>
          <w:lang w:eastAsia="el-GR"/>
        </w:rPr>
        <w:t>αποκλειστικά βάσει τιμής.</w:t>
      </w:r>
    </w:p>
    <w:p w:rsidR="0071114E" w:rsidRPr="0071114E" w:rsidRDefault="0071114E" w:rsidP="0071114E">
      <w:pPr>
        <w:spacing w:after="0" w:line="480" w:lineRule="auto"/>
        <w:jc w:val="center"/>
        <w:rPr>
          <w:rFonts w:ascii="Times New Roman" w:eastAsia="Times New Roman" w:hAnsi="Times New Roman" w:cs="Times New Roman"/>
          <w:b/>
          <w:sz w:val="24"/>
          <w:szCs w:val="20"/>
          <w:lang w:eastAsia="el-GR"/>
        </w:rPr>
      </w:pPr>
    </w:p>
    <w:p w:rsidR="0071114E" w:rsidRPr="0071114E" w:rsidRDefault="0071114E" w:rsidP="0071114E">
      <w:pPr>
        <w:spacing w:after="0" w:line="480" w:lineRule="auto"/>
        <w:jc w:val="center"/>
        <w:rPr>
          <w:rFonts w:ascii="Times New Roman" w:eastAsia="Times New Roman" w:hAnsi="Times New Roman" w:cs="Times New Roman"/>
          <w:sz w:val="24"/>
          <w:szCs w:val="20"/>
          <w:lang w:eastAsia="el-GR"/>
        </w:rPr>
      </w:pPr>
    </w:p>
    <w:p w:rsidR="0071114E" w:rsidRPr="0071114E" w:rsidRDefault="0071114E" w:rsidP="0071114E">
      <w:pPr>
        <w:spacing w:after="0" w:line="480" w:lineRule="auto"/>
        <w:jc w:val="center"/>
        <w:rPr>
          <w:rFonts w:ascii="Times New Roman" w:eastAsia="Times New Roman" w:hAnsi="Times New Roman" w:cs="Times New Roman"/>
          <w:sz w:val="20"/>
          <w:szCs w:val="20"/>
          <w:lang w:eastAsia="el-GR"/>
        </w:rPr>
      </w:pPr>
      <w:r w:rsidRPr="0071114E">
        <w:rPr>
          <w:rFonts w:ascii="Times New Roman" w:eastAsia="Times New Roman" w:hAnsi="Times New Roman" w:cs="Times New Roman"/>
          <w:sz w:val="20"/>
          <w:szCs w:val="20"/>
          <w:lang w:eastAsia="el-GR"/>
        </w:rPr>
        <w:t xml:space="preserve">ΑΔΑΜ &amp; ΑΔΑ πρωτογενούς : 18REQ002948870 2018-04-17 , Ω69Ζ46906Β-1ΚΨ. </w:t>
      </w:r>
    </w:p>
    <w:p w:rsidR="0071114E" w:rsidRPr="0071114E" w:rsidRDefault="0071114E" w:rsidP="0071114E">
      <w:pPr>
        <w:spacing w:after="0" w:line="480" w:lineRule="auto"/>
        <w:jc w:val="center"/>
        <w:rPr>
          <w:rFonts w:ascii="Times New Roman" w:eastAsia="Times New Roman" w:hAnsi="Times New Roman" w:cs="Times New Roman"/>
          <w:sz w:val="20"/>
          <w:szCs w:val="20"/>
          <w:lang w:eastAsia="el-GR"/>
        </w:rPr>
      </w:pPr>
      <w:r w:rsidRPr="0071114E">
        <w:rPr>
          <w:rFonts w:ascii="Times New Roman" w:eastAsia="Times New Roman" w:hAnsi="Times New Roman" w:cs="Times New Roman"/>
          <w:sz w:val="20"/>
          <w:szCs w:val="20"/>
          <w:lang w:eastAsia="el-GR"/>
        </w:rPr>
        <w:t>ΑΔΑΜ  ΔΕΣΜΕΥΣΕΩΝ: 18REQ003025119 2018-05-02 , 18REQ003025044 2018-05-02.</w:t>
      </w:r>
    </w:p>
    <w:p w:rsidR="0071114E" w:rsidRPr="0071114E" w:rsidRDefault="0071114E" w:rsidP="0071114E">
      <w:pPr>
        <w:spacing w:after="121" w:line="360" w:lineRule="auto"/>
        <w:jc w:val="center"/>
        <w:rPr>
          <w:rFonts w:ascii="Times New Roman" w:eastAsia="Calibri" w:hAnsi="Times New Roman" w:cs="Times New Roman"/>
          <w:color w:val="000000"/>
          <w:sz w:val="20"/>
          <w:szCs w:val="20"/>
          <w:lang w:eastAsia="el-GR"/>
        </w:rPr>
      </w:pPr>
      <w:r w:rsidRPr="0071114E">
        <w:rPr>
          <w:rFonts w:ascii="Times New Roman" w:eastAsia="Calibri" w:hAnsi="Times New Roman" w:cs="Times New Roman"/>
          <w:color w:val="000000"/>
          <w:sz w:val="20"/>
          <w:szCs w:val="20"/>
          <w:lang w:eastAsia="el-GR"/>
        </w:rPr>
        <w:t>ΑΔΑΜ &amp; ΑΔΑ προκήρυξης:</w:t>
      </w:r>
      <w:r w:rsidRPr="0071114E">
        <w:rPr>
          <w:sz w:val="20"/>
          <w:szCs w:val="20"/>
        </w:rPr>
        <w:t xml:space="preserve"> </w:t>
      </w:r>
      <w:r w:rsidRPr="0071114E">
        <w:rPr>
          <w:rFonts w:ascii="Times New Roman" w:eastAsia="Calibri" w:hAnsi="Times New Roman" w:cs="Times New Roman"/>
          <w:color w:val="000000"/>
          <w:sz w:val="20"/>
          <w:szCs w:val="20"/>
          <w:lang w:eastAsia="el-GR"/>
        </w:rPr>
        <w:t>18PROC003818217 2018-10-10, 6ΩΙ346906Β-ΚΝΠ</w:t>
      </w:r>
    </w:p>
    <w:p w:rsidR="0071114E" w:rsidRPr="0071114E" w:rsidRDefault="0071114E" w:rsidP="0071114E">
      <w:pPr>
        <w:spacing w:after="0" w:line="240" w:lineRule="exact"/>
        <w:jc w:val="center"/>
        <w:rPr>
          <w:rFonts w:ascii="Times New Roman" w:eastAsia="Times New Roman" w:hAnsi="Times New Roman" w:cs="Times New Roman"/>
          <w:sz w:val="20"/>
          <w:szCs w:val="20"/>
          <w:lang w:eastAsia="el-GR"/>
        </w:rPr>
      </w:pPr>
    </w:p>
    <w:p w:rsidR="0071114E" w:rsidRPr="0071114E" w:rsidRDefault="0071114E" w:rsidP="0071114E">
      <w:pPr>
        <w:spacing w:after="0" w:line="240" w:lineRule="exact"/>
        <w:jc w:val="center"/>
        <w:rPr>
          <w:rFonts w:ascii="Times New Roman" w:eastAsia="Times New Roman" w:hAnsi="Times New Roman" w:cs="Times New Roman"/>
          <w:sz w:val="20"/>
          <w:szCs w:val="20"/>
          <w:lang w:eastAsia="el-GR"/>
        </w:rPr>
      </w:pPr>
    </w:p>
    <w:p w:rsidR="0071114E" w:rsidRPr="0071114E" w:rsidRDefault="0071114E" w:rsidP="0071114E">
      <w:pPr>
        <w:spacing w:after="0" w:line="240" w:lineRule="exact"/>
        <w:jc w:val="center"/>
        <w:rPr>
          <w:rFonts w:ascii="Times New Roman" w:eastAsia="Times New Roman" w:hAnsi="Times New Roman" w:cs="Times New Roman"/>
          <w:sz w:val="20"/>
          <w:szCs w:val="20"/>
          <w:lang w:eastAsia="el-GR"/>
        </w:rPr>
      </w:pPr>
    </w:p>
    <w:p w:rsidR="0071114E" w:rsidRPr="0071114E" w:rsidRDefault="0071114E" w:rsidP="0071114E">
      <w:pPr>
        <w:spacing w:after="0" w:line="360" w:lineRule="auto"/>
        <w:jc w:val="center"/>
        <w:rPr>
          <w:rFonts w:ascii="Times New Roman" w:eastAsia="Times New Roman" w:hAnsi="Times New Roman" w:cs="Times New Roman"/>
          <w:sz w:val="24"/>
          <w:szCs w:val="24"/>
          <w:lang w:eastAsia="el-GR"/>
        </w:rPr>
      </w:pPr>
      <w:r w:rsidRPr="0071114E">
        <w:rPr>
          <w:rFonts w:ascii="Times New Roman" w:eastAsia="Times New Roman" w:hAnsi="Times New Roman" w:cs="Times New Roman"/>
          <w:sz w:val="24"/>
          <w:szCs w:val="24"/>
          <w:lang w:eastAsia="el-GR"/>
        </w:rPr>
        <w:t>Ημερομηνία έναρξης</w:t>
      </w:r>
      <w:r w:rsidR="00EF7101">
        <w:rPr>
          <w:rFonts w:ascii="Times New Roman" w:eastAsia="Times New Roman" w:hAnsi="Times New Roman" w:cs="Times New Roman"/>
          <w:sz w:val="24"/>
          <w:szCs w:val="24"/>
          <w:lang w:eastAsia="el-GR"/>
        </w:rPr>
        <w:t xml:space="preserve"> υποβολής προσφορών: Δευτέρα 15</w:t>
      </w:r>
      <w:r w:rsidR="00EF7101" w:rsidRPr="00EF7101">
        <w:rPr>
          <w:rFonts w:ascii="Times New Roman" w:eastAsia="Times New Roman" w:hAnsi="Times New Roman" w:cs="Times New Roman"/>
          <w:sz w:val="24"/>
          <w:szCs w:val="24"/>
          <w:vertAlign w:val="superscript"/>
          <w:lang w:eastAsia="el-GR"/>
        </w:rPr>
        <w:t>η</w:t>
      </w:r>
      <w:r w:rsidR="00EF7101">
        <w:rPr>
          <w:rFonts w:ascii="Times New Roman" w:eastAsia="Times New Roman" w:hAnsi="Times New Roman" w:cs="Times New Roman"/>
          <w:sz w:val="24"/>
          <w:szCs w:val="24"/>
          <w:lang w:eastAsia="el-GR"/>
        </w:rPr>
        <w:t xml:space="preserve"> </w:t>
      </w:r>
      <w:r w:rsidRPr="0071114E">
        <w:rPr>
          <w:rFonts w:ascii="Times New Roman" w:eastAsia="Times New Roman" w:hAnsi="Times New Roman" w:cs="Times New Roman"/>
          <w:sz w:val="24"/>
          <w:szCs w:val="24"/>
          <w:lang w:eastAsia="el-GR"/>
        </w:rPr>
        <w:t xml:space="preserve">  Οκτωβρίου  2018 και ώρα 08:00:00.</w:t>
      </w:r>
    </w:p>
    <w:p w:rsidR="0071114E" w:rsidRPr="0071114E" w:rsidRDefault="0071114E" w:rsidP="0071114E">
      <w:pPr>
        <w:spacing w:after="0" w:line="360" w:lineRule="auto"/>
        <w:jc w:val="center"/>
        <w:rPr>
          <w:rFonts w:ascii="Times New Roman" w:eastAsia="Times New Roman" w:hAnsi="Times New Roman" w:cs="Times New Roman"/>
          <w:sz w:val="24"/>
          <w:szCs w:val="24"/>
          <w:lang w:eastAsia="el-GR"/>
        </w:rPr>
      </w:pPr>
      <w:r w:rsidRPr="0071114E">
        <w:rPr>
          <w:rFonts w:ascii="Times New Roman" w:eastAsia="Times New Roman" w:hAnsi="Times New Roman" w:cs="Times New Roman"/>
          <w:sz w:val="24"/>
          <w:szCs w:val="24"/>
          <w:lang w:eastAsia="el-GR"/>
        </w:rPr>
        <w:t>Καταλυτική ημερομηνία</w:t>
      </w:r>
      <w:r w:rsidR="00EF7101">
        <w:rPr>
          <w:rFonts w:ascii="Times New Roman" w:eastAsia="Times New Roman" w:hAnsi="Times New Roman" w:cs="Times New Roman"/>
          <w:sz w:val="24"/>
          <w:szCs w:val="24"/>
          <w:lang w:eastAsia="el-GR"/>
        </w:rPr>
        <w:t xml:space="preserve"> κατάθεσης προσφορών: Πέμπτη 1</w:t>
      </w:r>
      <w:r w:rsidR="00EF7101" w:rsidRPr="00EF7101">
        <w:rPr>
          <w:rFonts w:ascii="Times New Roman" w:eastAsia="Times New Roman" w:hAnsi="Times New Roman" w:cs="Times New Roman"/>
          <w:sz w:val="24"/>
          <w:szCs w:val="24"/>
          <w:vertAlign w:val="superscript"/>
          <w:lang w:eastAsia="el-GR"/>
        </w:rPr>
        <w:t>η</w:t>
      </w:r>
      <w:r w:rsidR="00EF7101">
        <w:rPr>
          <w:rFonts w:ascii="Times New Roman" w:eastAsia="Times New Roman" w:hAnsi="Times New Roman" w:cs="Times New Roman"/>
          <w:sz w:val="24"/>
          <w:szCs w:val="24"/>
          <w:lang w:eastAsia="el-GR"/>
        </w:rPr>
        <w:t xml:space="preserve"> </w:t>
      </w:r>
      <w:r w:rsidRPr="0071114E">
        <w:rPr>
          <w:rFonts w:ascii="Times New Roman" w:eastAsia="Times New Roman" w:hAnsi="Times New Roman" w:cs="Times New Roman"/>
          <w:sz w:val="24"/>
          <w:szCs w:val="24"/>
          <w:lang w:eastAsia="el-GR"/>
        </w:rPr>
        <w:t xml:space="preserve"> Νοεμβρίου 2018 και ώρα 10:00:00.</w:t>
      </w:r>
    </w:p>
    <w:p w:rsidR="0071114E" w:rsidRPr="0071114E" w:rsidRDefault="0071114E" w:rsidP="0071114E">
      <w:pPr>
        <w:spacing w:after="0" w:line="360" w:lineRule="auto"/>
        <w:jc w:val="center"/>
        <w:rPr>
          <w:rFonts w:ascii="Times New Roman" w:eastAsia="Times New Roman" w:hAnsi="Times New Roman" w:cs="Times New Roman"/>
          <w:sz w:val="24"/>
          <w:szCs w:val="24"/>
          <w:lang w:eastAsia="el-GR"/>
        </w:rPr>
      </w:pPr>
      <w:r w:rsidRPr="0071114E">
        <w:rPr>
          <w:rFonts w:ascii="Times New Roman" w:eastAsia="Times New Roman" w:hAnsi="Times New Roman" w:cs="Times New Roman"/>
          <w:sz w:val="24"/>
          <w:szCs w:val="24"/>
          <w:lang w:eastAsia="el-GR"/>
        </w:rPr>
        <w:t>Ημερομηνία δι</w:t>
      </w:r>
      <w:r w:rsidR="00EF7101">
        <w:rPr>
          <w:rFonts w:ascii="Times New Roman" w:eastAsia="Times New Roman" w:hAnsi="Times New Roman" w:cs="Times New Roman"/>
          <w:sz w:val="24"/>
          <w:szCs w:val="24"/>
          <w:lang w:eastAsia="el-GR"/>
        </w:rPr>
        <w:t>ενέργειας διαγωνισμού: Πέμπτη 1</w:t>
      </w:r>
      <w:r w:rsidR="00EF7101" w:rsidRPr="00EF7101">
        <w:rPr>
          <w:rFonts w:ascii="Times New Roman" w:eastAsia="Times New Roman" w:hAnsi="Times New Roman" w:cs="Times New Roman"/>
          <w:sz w:val="24"/>
          <w:szCs w:val="24"/>
          <w:vertAlign w:val="superscript"/>
          <w:lang w:eastAsia="el-GR"/>
        </w:rPr>
        <w:t>η</w:t>
      </w:r>
      <w:r w:rsidR="00EF7101">
        <w:rPr>
          <w:rFonts w:ascii="Times New Roman" w:eastAsia="Times New Roman" w:hAnsi="Times New Roman" w:cs="Times New Roman"/>
          <w:sz w:val="24"/>
          <w:szCs w:val="24"/>
          <w:lang w:eastAsia="el-GR"/>
        </w:rPr>
        <w:t xml:space="preserve"> </w:t>
      </w:r>
      <w:r w:rsidRPr="0071114E">
        <w:rPr>
          <w:rFonts w:ascii="Times New Roman" w:eastAsia="Times New Roman" w:hAnsi="Times New Roman" w:cs="Times New Roman"/>
          <w:sz w:val="24"/>
          <w:szCs w:val="24"/>
          <w:lang w:eastAsia="el-GR"/>
        </w:rPr>
        <w:t xml:space="preserve">  Νοεμβρίου 2018 και ώρα 11:00:00.</w:t>
      </w:r>
    </w:p>
    <w:p w:rsidR="0071114E" w:rsidRPr="0071114E" w:rsidRDefault="0071114E" w:rsidP="0071114E">
      <w:pPr>
        <w:spacing w:after="0" w:line="240" w:lineRule="exact"/>
        <w:jc w:val="both"/>
        <w:rPr>
          <w:rFonts w:ascii="Times New Roman" w:eastAsia="Times New Roman" w:hAnsi="Times New Roman" w:cs="Times New Roman"/>
          <w:sz w:val="20"/>
          <w:szCs w:val="20"/>
          <w:lang w:eastAsia="el-GR"/>
        </w:rPr>
      </w:pPr>
    </w:p>
    <w:p w:rsidR="0071114E" w:rsidRPr="0071114E" w:rsidRDefault="0071114E" w:rsidP="0071114E">
      <w:pPr>
        <w:tabs>
          <w:tab w:val="left" w:pos="3655"/>
          <w:tab w:val="center" w:pos="5670"/>
        </w:tabs>
        <w:spacing w:before="120" w:after="0" w:line="280" w:lineRule="exact"/>
        <w:rPr>
          <w:rFonts w:ascii="Times New Roman" w:eastAsia="Times New Roman" w:hAnsi="Times New Roman" w:cs="Times New Roman"/>
          <w:b/>
          <w:lang w:eastAsia="el-GR"/>
        </w:rPr>
      </w:pPr>
      <w:bookmarkStart w:id="42" w:name="_GoBack"/>
      <w:bookmarkEnd w:id="42"/>
    </w:p>
    <w:p w:rsidR="0011309D" w:rsidRPr="0011309D" w:rsidRDefault="0011309D" w:rsidP="0011309D">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rPr>
          <w:rFonts w:ascii="Arial" w:eastAsia="Times New Roman" w:hAnsi="Arial" w:cs="Arial"/>
          <w:b/>
          <w:bCs/>
          <w:color w:val="333399"/>
          <w:sz w:val="28"/>
          <w:szCs w:val="32"/>
          <w:lang w:eastAsia="zh-CN"/>
        </w:rPr>
      </w:pPr>
      <w:bookmarkStart w:id="43" w:name="_Toc526923022"/>
      <w:bookmarkStart w:id="44" w:name="_Toc527023690"/>
      <w:r w:rsidRPr="0011309D">
        <w:rPr>
          <w:rFonts w:ascii="Arial" w:eastAsia="Times New Roman" w:hAnsi="Arial" w:cs="Arial"/>
          <w:b/>
          <w:bCs/>
          <w:color w:val="333399"/>
          <w:sz w:val="28"/>
          <w:szCs w:val="32"/>
          <w:lang w:eastAsia="zh-CN"/>
        </w:rPr>
        <w:t>Επεξεργάσιμο ΤΕΥΔ οικονομικών φορέων.</w:t>
      </w:r>
      <w:bookmarkEnd w:id="43"/>
      <w:bookmarkEnd w:id="44"/>
      <w:r w:rsidRPr="0011309D">
        <w:rPr>
          <w:rFonts w:ascii="Arial" w:eastAsia="Times New Roman" w:hAnsi="Arial" w:cs="Arial"/>
          <w:b/>
          <w:bCs/>
          <w:color w:val="333399"/>
          <w:sz w:val="28"/>
          <w:szCs w:val="32"/>
          <w:lang w:eastAsia="zh-CN"/>
        </w:rPr>
        <w:t xml:space="preserve"> </w:t>
      </w:r>
    </w:p>
    <w:p w:rsidR="0011309D" w:rsidRPr="0011309D" w:rsidRDefault="0011309D" w:rsidP="0011309D">
      <w:pPr>
        <w:suppressAutoHyphens/>
        <w:spacing w:after="120" w:line="240" w:lineRule="auto"/>
        <w:jc w:val="both"/>
        <w:rPr>
          <w:rFonts w:ascii="Times New Roman" w:eastAsia="Times New Roman" w:hAnsi="Times New Roman" w:cs="Times New Roman"/>
          <w:sz w:val="24"/>
          <w:szCs w:val="24"/>
          <w:lang w:eastAsia="zh-CN"/>
        </w:rPr>
      </w:pPr>
    </w:p>
    <w:p w:rsidR="0011309D" w:rsidRPr="0011309D" w:rsidRDefault="0011309D" w:rsidP="0011309D">
      <w:pPr>
        <w:suppressAutoHyphens/>
        <w:spacing w:after="200" w:line="240" w:lineRule="auto"/>
        <w:jc w:val="center"/>
        <w:rPr>
          <w:rFonts w:ascii="Times New Roman" w:eastAsia="Times New Roman" w:hAnsi="Times New Roman" w:cs="Times New Roman"/>
          <w:b/>
          <w:bCs/>
          <w:kern w:val="1"/>
          <w:sz w:val="24"/>
          <w:szCs w:val="24"/>
          <w:lang w:eastAsia="zh-CN"/>
        </w:rPr>
      </w:pPr>
      <w:r w:rsidRPr="0011309D">
        <w:rPr>
          <w:rFonts w:ascii="Times New Roman" w:eastAsia="Times New Roman" w:hAnsi="Times New Roman" w:cs="Times New Roman"/>
          <w:b/>
          <w:bCs/>
          <w:kern w:val="1"/>
          <w:sz w:val="24"/>
          <w:szCs w:val="24"/>
          <w:lang w:eastAsia="zh-CN"/>
        </w:rPr>
        <w:t>ΤΥΠΟΠΟΙΗΜΕΝΟ ΕΝΤΥΠΟ ΥΠΕΥΘΥΝΗΣ ΔΗΛΩΣΗΣ (TEΥΔ)</w:t>
      </w:r>
    </w:p>
    <w:p w:rsidR="0011309D" w:rsidRPr="0011309D" w:rsidRDefault="0011309D" w:rsidP="0011309D">
      <w:pPr>
        <w:suppressAutoHyphens/>
        <w:spacing w:after="200" w:line="240" w:lineRule="auto"/>
        <w:ind w:firstLine="397"/>
        <w:jc w:val="center"/>
        <w:rPr>
          <w:rFonts w:ascii="Times New Roman" w:eastAsia="Calibri" w:hAnsi="Times New Roman" w:cs="Times New Roman"/>
          <w:b/>
          <w:bCs/>
          <w:color w:val="669900"/>
          <w:kern w:val="1"/>
          <w:sz w:val="24"/>
          <w:szCs w:val="24"/>
          <w:u w:val="single"/>
          <w:lang w:eastAsia="zh-CN"/>
        </w:rPr>
      </w:pPr>
      <w:r w:rsidRPr="0011309D">
        <w:rPr>
          <w:rFonts w:ascii="Times New Roman" w:eastAsia="Times New Roman" w:hAnsi="Times New Roman" w:cs="Times New Roman"/>
          <w:b/>
          <w:bCs/>
          <w:kern w:val="1"/>
          <w:sz w:val="24"/>
          <w:szCs w:val="24"/>
          <w:lang w:eastAsia="zh-CN"/>
        </w:rPr>
        <w:t>[άρθρου 79 παρ. 4 ν. 4412/2016 (Α 147)]</w:t>
      </w:r>
    </w:p>
    <w:p w:rsidR="0011309D" w:rsidRPr="0011309D" w:rsidRDefault="0011309D" w:rsidP="0011309D">
      <w:pPr>
        <w:suppressAutoHyphens/>
        <w:spacing w:after="200" w:line="240" w:lineRule="auto"/>
        <w:jc w:val="center"/>
        <w:rPr>
          <w:rFonts w:ascii="Times New Roman" w:eastAsia="Times New Roman" w:hAnsi="Times New Roman" w:cs="Times New Roman"/>
          <w:kern w:val="1"/>
          <w:sz w:val="24"/>
          <w:szCs w:val="24"/>
          <w:lang w:eastAsia="zh-CN"/>
        </w:rPr>
      </w:pPr>
      <w:r w:rsidRPr="0011309D">
        <w:rPr>
          <w:rFonts w:ascii="Times New Roman" w:eastAsia="Calibri" w:hAnsi="Times New Roman" w:cs="Times New Roman"/>
          <w:b/>
          <w:bCs/>
          <w:color w:val="669900"/>
          <w:kern w:val="1"/>
          <w:sz w:val="24"/>
          <w:szCs w:val="24"/>
          <w:u w:val="single"/>
          <w:lang w:eastAsia="zh-CN"/>
        </w:rPr>
        <w:t xml:space="preserve"> </w:t>
      </w:r>
      <w:r w:rsidRPr="0011309D">
        <w:rPr>
          <w:rFonts w:ascii="Times New Roman" w:eastAsia="Calibri" w:hAnsi="Times New Roman" w:cs="Times New Roman"/>
          <w:b/>
          <w:bCs/>
          <w:color w:val="00000A"/>
          <w:kern w:val="1"/>
          <w:sz w:val="24"/>
          <w:szCs w:val="24"/>
          <w:u w:val="single"/>
          <w:lang w:eastAsia="zh-CN"/>
        </w:rPr>
        <w:t>για διαδικασίες σύναψης δημόσιας σύμβασης κάτω των ορίων των οδηγιών</w:t>
      </w:r>
    </w:p>
    <w:p w:rsidR="0011309D" w:rsidRPr="0011309D" w:rsidRDefault="0011309D" w:rsidP="0011309D">
      <w:pPr>
        <w:suppressAutoHyphens/>
        <w:spacing w:after="200" w:line="240" w:lineRule="auto"/>
        <w:jc w:val="center"/>
        <w:rPr>
          <w:rFonts w:ascii="Times New Roman" w:eastAsia="Times New Roman" w:hAnsi="Times New Roman" w:cs="Times New Roman"/>
          <w:b/>
          <w:bCs/>
          <w:kern w:val="1"/>
          <w:sz w:val="24"/>
          <w:szCs w:val="24"/>
          <w:lang w:eastAsia="zh-CN"/>
        </w:rPr>
      </w:pPr>
      <w:r w:rsidRPr="0011309D">
        <w:rPr>
          <w:rFonts w:ascii="Times New Roman" w:eastAsia="Times New Roman" w:hAnsi="Times New Roman" w:cs="Times New Roman"/>
          <w:b/>
          <w:bCs/>
          <w:kern w:val="1"/>
          <w:sz w:val="24"/>
          <w:szCs w:val="24"/>
          <w:u w:val="single"/>
          <w:lang w:eastAsia="zh-CN"/>
        </w:rPr>
        <w:t>Μέρος Ι: Πληροφορίες σχετικά με την αναθέτουσα αρχή/αναθέτοντα φορέα</w:t>
      </w:r>
      <w:r w:rsidRPr="0011309D">
        <w:rPr>
          <w:rFonts w:ascii="Times New Roman" w:eastAsia="Times New Roman" w:hAnsi="Times New Roman" w:cs="Times New Roman"/>
          <w:b/>
          <w:bCs/>
          <w:kern w:val="1"/>
          <w:sz w:val="24"/>
          <w:szCs w:val="24"/>
          <w:u w:val="single"/>
          <w:vertAlign w:val="superscript"/>
          <w:lang w:eastAsia="zh-CN"/>
        </w:rPr>
        <w:endnoteReference w:id="1"/>
      </w:r>
      <w:r w:rsidRPr="0011309D">
        <w:rPr>
          <w:rFonts w:ascii="Times New Roman" w:eastAsia="Times New Roman" w:hAnsi="Times New Roman" w:cs="Times New Roman"/>
          <w:b/>
          <w:bCs/>
          <w:kern w:val="1"/>
          <w:sz w:val="24"/>
          <w:szCs w:val="24"/>
          <w:u w:val="single"/>
          <w:lang w:eastAsia="zh-CN"/>
        </w:rPr>
        <w:t xml:space="preserve"> και τη διαδικασία ανάθεσης</w:t>
      </w:r>
    </w:p>
    <w:p w:rsidR="0011309D" w:rsidRPr="0011309D" w:rsidRDefault="0011309D" w:rsidP="0011309D">
      <w:pPr>
        <w:pBdr>
          <w:top w:val="single" w:sz="1" w:space="1" w:color="000000"/>
          <w:left w:val="single" w:sz="1" w:space="1" w:color="000000"/>
          <w:bottom w:val="single" w:sz="1" w:space="1" w:color="000000"/>
          <w:right w:val="single" w:sz="1" w:space="1" w:color="000000"/>
        </w:pBdr>
        <w:shd w:val="clear" w:color="auto" w:fill="CCCCCC"/>
        <w:suppressAutoHyphens/>
        <w:spacing w:after="200" w:line="240" w:lineRule="auto"/>
        <w:jc w:val="both"/>
        <w:rPr>
          <w:rFonts w:ascii="Times New Roman" w:eastAsia="Times New Roman" w:hAnsi="Times New Roman" w:cs="Times New Roman"/>
          <w:b/>
          <w:bCs/>
          <w:kern w:val="1"/>
          <w:sz w:val="24"/>
          <w:szCs w:val="24"/>
          <w:lang w:eastAsia="zh-CN"/>
        </w:rPr>
      </w:pPr>
      <w:r w:rsidRPr="0011309D">
        <w:rPr>
          <w:rFonts w:ascii="Times New Roman" w:eastAsia="Times New Roman" w:hAnsi="Times New Roman" w:cs="Times New Roman"/>
          <w:b/>
          <w:bCs/>
          <w:kern w:val="1"/>
          <w:sz w:val="24"/>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809" w:type="dxa"/>
        <w:jc w:val="center"/>
        <w:tblCellMar>
          <w:top w:w="70" w:type="dxa"/>
          <w:left w:w="49" w:type="dxa"/>
          <w:right w:w="170" w:type="dxa"/>
        </w:tblCellMar>
        <w:tblLook w:val="04A0" w:firstRow="1" w:lastRow="0" w:firstColumn="1" w:lastColumn="0" w:noHBand="0" w:noVBand="1"/>
      </w:tblPr>
      <w:tblGrid>
        <w:gridCol w:w="291"/>
        <w:gridCol w:w="8223"/>
        <w:gridCol w:w="295"/>
      </w:tblGrid>
      <w:tr w:rsidR="0011309D" w:rsidRPr="0011309D" w:rsidTr="0011309D">
        <w:trPr>
          <w:trHeight w:val="215"/>
          <w:jc w:val="center"/>
        </w:trPr>
        <w:tc>
          <w:tcPr>
            <w:tcW w:w="8809" w:type="dxa"/>
            <w:gridSpan w:val="3"/>
            <w:tcBorders>
              <w:top w:val="single" w:sz="2" w:space="0" w:color="000000"/>
              <w:left w:val="single" w:sz="2" w:space="0" w:color="000000"/>
              <w:bottom w:val="single" w:sz="3" w:space="0" w:color="000000"/>
              <w:right w:val="single" w:sz="2" w:space="0" w:color="000000"/>
            </w:tcBorders>
            <w:shd w:val="clear" w:color="auto" w:fill="CCCCCC"/>
          </w:tcPr>
          <w:p w:rsidR="0011309D" w:rsidRPr="0011309D" w:rsidRDefault="0011309D" w:rsidP="0011309D">
            <w:pPr>
              <w:spacing w:after="0" w:line="240" w:lineRule="auto"/>
              <w:rPr>
                <w:rFonts w:ascii="Times New Roman" w:eastAsia="Times New Roman" w:hAnsi="Times New Roman" w:cs="Times New Roman"/>
                <w:color w:val="000000"/>
                <w:sz w:val="24"/>
                <w:szCs w:val="24"/>
                <w:lang w:eastAsia="el-GR"/>
              </w:rPr>
            </w:pPr>
            <w:r w:rsidRPr="0011309D">
              <w:rPr>
                <w:rFonts w:ascii="Times New Roman" w:eastAsia="Times New Roman" w:hAnsi="Times New Roman" w:cs="Times New Roman"/>
                <w:b/>
                <w:color w:val="000000"/>
                <w:sz w:val="24"/>
                <w:szCs w:val="24"/>
                <w:lang w:eastAsia="el-GR"/>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c>
      </w:tr>
      <w:tr w:rsidR="0011309D" w:rsidRPr="0011309D" w:rsidTr="0011309D">
        <w:trPr>
          <w:trHeight w:val="926"/>
          <w:jc w:val="center"/>
        </w:trPr>
        <w:tc>
          <w:tcPr>
            <w:tcW w:w="291" w:type="dxa"/>
            <w:vMerge w:val="restart"/>
            <w:tcBorders>
              <w:top w:val="single" w:sz="3" w:space="0" w:color="000000"/>
              <w:left w:val="nil"/>
              <w:bottom w:val="nil"/>
              <w:right w:val="single" w:sz="2" w:space="0" w:color="000000"/>
            </w:tcBorders>
            <w:shd w:val="clear" w:color="auto" w:fill="auto"/>
          </w:tcPr>
          <w:p w:rsidR="0011309D" w:rsidRPr="0011309D" w:rsidRDefault="0011309D" w:rsidP="0011309D">
            <w:pPr>
              <w:spacing w:after="0" w:line="240" w:lineRule="auto"/>
              <w:rPr>
                <w:rFonts w:ascii="Times New Roman" w:eastAsia="Times New Roman" w:hAnsi="Times New Roman" w:cs="Times New Roman"/>
                <w:color w:val="000000"/>
                <w:sz w:val="24"/>
                <w:szCs w:val="24"/>
                <w:lang w:eastAsia="el-GR"/>
              </w:rPr>
            </w:pPr>
          </w:p>
        </w:tc>
        <w:tc>
          <w:tcPr>
            <w:tcW w:w="8223" w:type="dxa"/>
            <w:tcBorders>
              <w:top w:val="single" w:sz="3" w:space="0" w:color="000000"/>
              <w:left w:val="single" w:sz="2" w:space="0" w:color="000000"/>
              <w:bottom w:val="single" w:sz="2" w:space="0" w:color="000000"/>
              <w:right w:val="single" w:sz="2" w:space="0" w:color="000000"/>
            </w:tcBorders>
            <w:shd w:val="clear" w:color="auto" w:fill="D9D9D9"/>
          </w:tcPr>
          <w:p w:rsidR="0011309D" w:rsidRPr="0011309D" w:rsidRDefault="0011309D" w:rsidP="0011309D">
            <w:pPr>
              <w:spacing w:after="0" w:line="240" w:lineRule="auto"/>
              <w:ind w:left="6"/>
              <w:rPr>
                <w:rFonts w:ascii="Times New Roman" w:eastAsia="Times New Roman" w:hAnsi="Times New Roman" w:cs="Times New Roman"/>
                <w:color w:val="000000"/>
                <w:sz w:val="24"/>
                <w:szCs w:val="24"/>
                <w:lang w:eastAsia="el-GR"/>
              </w:rPr>
            </w:pPr>
            <w:r w:rsidRPr="0011309D">
              <w:rPr>
                <w:rFonts w:ascii="Times New Roman" w:eastAsia="Times New Roman" w:hAnsi="Times New Roman" w:cs="Times New Roman"/>
                <w:b/>
                <w:color w:val="000000"/>
                <w:sz w:val="24"/>
                <w:szCs w:val="24"/>
                <w:lang w:eastAsia="el-GR"/>
              </w:rPr>
              <w:t>Α: Ονομασία, διεύθυνση και στοιχεία επικοινωνίας της αναθέτουσας αρχής (αα)/ αναθέτοντα φορέα (αφ)</w:t>
            </w:r>
          </w:p>
          <w:p w:rsidR="0011309D" w:rsidRPr="0011309D" w:rsidRDefault="0011309D" w:rsidP="0011309D">
            <w:pPr>
              <w:numPr>
                <w:ilvl w:val="0"/>
                <w:numId w:val="3"/>
              </w:numPr>
              <w:suppressAutoHyphens/>
              <w:spacing w:after="24" w:line="240" w:lineRule="auto"/>
              <w:ind w:right="1272" w:firstLine="397"/>
              <w:contextualSpacing/>
              <w:jc w:val="both"/>
              <w:rPr>
                <w:rFonts w:ascii="Times New Roman" w:eastAsia="Times New Roman" w:hAnsi="Times New Roman" w:cs="Times New Roman"/>
                <w:b/>
                <w:color w:val="000000"/>
                <w:sz w:val="24"/>
                <w:szCs w:val="24"/>
                <w:lang w:eastAsia="el-GR"/>
              </w:rPr>
            </w:pPr>
            <w:r w:rsidRPr="0011309D">
              <w:rPr>
                <w:rFonts w:ascii="Times New Roman" w:eastAsia="Times New Roman" w:hAnsi="Times New Roman" w:cs="Times New Roman"/>
                <w:b/>
                <w:color w:val="000000"/>
                <w:sz w:val="24"/>
                <w:szCs w:val="24"/>
                <w:lang w:eastAsia="el-GR"/>
              </w:rPr>
              <w:t>Γ. Ν. Θ.   «Γ. ΠΑΠΑΝΙΚΟΛΑΟΥ»</w:t>
            </w:r>
          </w:p>
          <w:p w:rsidR="0011309D" w:rsidRPr="0011309D" w:rsidRDefault="0011309D" w:rsidP="0011309D">
            <w:pPr>
              <w:numPr>
                <w:ilvl w:val="0"/>
                <w:numId w:val="3"/>
              </w:numPr>
              <w:suppressAutoHyphens/>
              <w:spacing w:after="34" w:line="240" w:lineRule="auto"/>
              <w:ind w:left="124" w:right="1272" w:firstLine="397"/>
              <w:jc w:val="both"/>
              <w:rPr>
                <w:rFonts w:ascii="Times New Roman" w:eastAsia="Times New Roman" w:hAnsi="Times New Roman" w:cs="Times New Roman"/>
                <w:color w:val="000000"/>
                <w:sz w:val="24"/>
                <w:szCs w:val="24"/>
                <w:lang w:eastAsia="el-GR"/>
              </w:rPr>
            </w:pPr>
            <w:r w:rsidRPr="0011309D">
              <w:rPr>
                <w:rFonts w:ascii="Times New Roman" w:eastAsia="Times New Roman" w:hAnsi="Times New Roman" w:cs="Times New Roman"/>
                <w:b/>
                <w:color w:val="000000"/>
                <w:sz w:val="24"/>
                <w:szCs w:val="24"/>
                <w:lang w:eastAsia="el-GR"/>
              </w:rPr>
              <w:t>Λεωφόρος Παπανικολάου. Εξοχή . Θεσσαλονίκη. Τ.Κ:57010</w:t>
            </w:r>
          </w:p>
          <w:p w:rsidR="0011309D" w:rsidRPr="0011309D" w:rsidRDefault="0011309D" w:rsidP="0011309D">
            <w:pPr>
              <w:numPr>
                <w:ilvl w:val="0"/>
                <w:numId w:val="3"/>
              </w:numPr>
              <w:suppressAutoHyphens/>
              <w:spacing w:after="0" w:line="240" w:lineRule="auto"/>
              <w:ind w:left="124" w:right="1272" w:firstLine="397"/>
              <w:jc w:val="both"/>
              <w:rPr>
                <w:rFonts w:ascii="Times New Roman" w:eastAsia="Times New Roman" w:hAnsi="Times New Roman" w:cs="Times New Roman"/>
                <w:color w:val="000000"/>
                <w:sz w:val="24"/>
                <w:szCs w:val="24"/>
                <w:lang w:eastAsia="el-GR"/>
              </w:rPr>
            </w:pPr>
            <w:r w:rsidRPr="0011309D">
              <w:rPr>
                <w:rFonts w:ascii="Times New Roman" w:eastAsia="Times New Roman" w:hAnsi="Times New Roman" w:cs="Times New Roman"/>
                <w:b/>
                <w:color w:val="000000"/>
                <w:sz w:val="24"/>
                <w:szCs w:val="24"/>
                <w:lang w:eastAsia="el-GR"/>
              </w:rPr>
              <w:t xml:space="preserve">Αρμόδιος για πληροφορίες: Καφετζόπουλος Χ Αθανάσιος. </w:t>
            </w:r>
          </w:p>
          <w:p w:rsidR="0011309D" w:rsidRPr="0011309D" w:rsidRDefault="0011309D" w:rsidP="0011309D">
            <w:pPr>
              <w:numPr>
                <w:ilvl w:val="0"/>
                <w:numId w:val="3"/>
              </w:numPr>
              <w:suppressAutoHyphens/>
              <w:spacing w:after="0" w:line="240" w:lineRule="auto"/>
              <w:ind w:left="124" w:right="1272" w:firstLine="397"/>
              <w:jc w:val="both"/>
              <w:rPr>
                <w:rFonts w:ascii="Times New Roman" w:eastAsia="Times New Roman" w:hAnsi="Times New Roman" w:cs="Times New Roman"/>
                <w:color w:val="000000"/>
                <w:sz w:val="24"/>
                <w:szCs w:val="24"/>
                <w:lang w:eastAsia="el-GR"/>
              </w:rPr>
            </w:pPr>
            <w:r w:rsidRPr="0011309D">
              <w:rPr>
                <w:rFonts w:ascii="Times New Roman" w:eastAsia="Times New Roman" w:hAnsi="Times New Roman" w:cs="Times New Roman"/>
                <w:b/>
                <w:color w:val="000000"/>
                <w:sz w:val="24"/>
                <w:szCs w:val="24"/>
                <w:lang w:eastAsia="el-GR"/>
              </w:rPr>
              <w:t>Τηλέφωνο: 2313307190-95</w:t>
            </w:r>
          </w:p>
          <w:p w:rsidR="0011309D" w:rsidRPr="0011309D" w:rsidRDefault="0011309D" w:rsidP="0011309D">
            <w:pPr>
              <w:numPr>
                <w:ilvl w:val="0"/>
                <w:numId w:val="3"/>
              </w:numPr>
              <w:suppressAutoHyphens/>
              <w:spacing w:after="12" w:line="240" w:lineRule="auto"/>
              <w:ind w:right="1272" w:firstLine="397"/>
              <w:jc w:val="both"/>
              <w:rPr>
                <w:rFonts w:ascii="Times New Roman" w:eastAsia="Times New Roman" w:hAnsi="Times New Roman" w:cs="Times New Roman"/>
                <w:color w:val="000000"/>
                <w:sz w:val="24"/>
                <w:szCs w:val="24"/>
                <w:lang w:eastAsia="el-GR"/>
              </w:rPr>
            </w:pPr>
            <w:r w:rsidRPr="0011309D">
              <w:rPr>
                <w:rFonts w:ascii="Times New Roman" w:eastAsia="Times New Roman" w:hAnsi="Times New Roman" w:cs="Times New Roman"/>
                <w:b/>
                <w:color w:val="000000"/>
                <w:sz w:val="24"/>
                <w:szCs w:val="24"/>
                <w:lang w:eastAsia="el-GR"/>
              </w:rPr>
              <w:t>Ηλ. ταχυδρομείο:prom.gpapanikolaou@n3.syzefxis.gov.gr</w:t>
            </w:r>
          </w:p>
          <w:p w:rsidR="0011309D" w:rsidRPr="0011309D" w:rsidRDefault="0011309D" w:rsidP="0011309D">
            <w:pPr>
              <w:numPr>
                <w:ilvl w:val="0"/>
                <w:numId w:val="3"/>
              </w:numPr>
              <w:suppressAutoHyphens/>
              <w:spacing w:after="0" w:line="240" w:lineRule="auto"/>
              <w:ind w:right="1272" w:firstLine="397"/>
              <w:jc w:val="both"/>
              <w:rPr>
                <w:rFonts w:ascii="Times New Roman" w:eastAsia="Times New Roman" w:hAnsi="Times New Roman" w:cs="Times New Roman"/>
                <w:color w:val="000000"/>
                <w:sz w:val="24"/>
                <w:szCs w:val="24"/>
                <w:lang w:eastAsia="el-GR"/>
              </w:rPr>
            </w:pPr>
            <w:r w:rsidRPr="0011309D">
              <w:rPr>
                <w:rFonts w:ascii="Times New Roman" w:eastAsia="Times New Roman" w:hAnsi="Times New Roman" w:cs="Times New Roman"/>
                <w:b/>
                <w:color w:val="000000"/>
                <w:sz w:val="24"/>
                <w:szCs w:val="24"/>
                <w:lang w:eastAsia="el-GR"/>
              </w:rPr>
              <w:t>Διεύθυνση στο Διαδίκτυο :</w:t>
            </w:r>
            <w:r w:rsidRPr="0011309D">
              <w:rPr>
                <w:rFonts w:ascii="Times New Roman" w:eastAsia="Times New Roman" w:hAnsi="Times New Roman" w:cs="Times New Roman"/>
                <w:b/>
                <w:color w:val="0000FF"/>
                <w:sz w:val="24"/>
                <w:szCs w:val="24"/>
                <w:u w:val="single" w:color="0000FF"/>
                <w:lang w:eastAsia="el-GR"/>
              </w:rPr>
              <w:t xml:space="preserve"> http://gpapanikolaou.gr/diagonismoi.html</w:t>
            </w:r>
          </w:p>
        </w:tc>
        <w:tc>
          <w:tcPr>
            <w:tcW w:w="293" w:type="dxa"/>
            <w:vMerge w:val="restart"/>
            <w:tcBorders>
              <w:top w:val="single" w:sz="3" w:space="0" w:color="000000"/>
              <w:left w:val="single" w:sz="2" w:space="0" w:color="000000"/>
              <w:bottom w:val="nil"/>
              <w:right w:val="nil"/>
            </w:tcBorders>
            <w:shd w:val="clear" w:color="auto" w:fill="auto"/>
          </w:tcPr>
          <w:p w:rsidR="0011309D" w:rsidRPr="0011309D" w:rsidRDefault="0011309D" w:rsidP="0011309D">
            <w:pPr>
              <w:spacing w:after="0" w:line="240" w:lineRule="auto"/>
              <w:rPr>
                <w:rFonts w:ascii="Times New Roman" w:eastAsia="Times New Roman" w:hAnsi="Times New Roman" w:cs="Times New Roman"/>
                <w:color w:val="000000"/>
                <w:sz w:val="24"/>
                <w:szCs w:val="24"/>
                <w:lang w:eastAsia="el-GR"/>
              </w:rPr>
            </w:pPr>
          </w:p>
        </w:tc>
      </w:tr>
      <w:tr w:rsidR="0011309D" w:rsidRPr="0011309D" w:rsidTr="0011309D">
        <w:trPr>
          <w:trHeight w:val="2658"/>
          <w:jc w:val="center"/>
        </w:trPr>
        <w:tc>
          <w:tcPr>
            <w:tcW w:w="0" w:type="auto"/>
            <w:vMerge/>
            <w:tcBorders>
              <w:top w:val="nil"/>
              <w:left w:val="nil"/>
              <w:bottom w:val="nil"/>
              <w:right w:val="single" w:sz="2" w:space="0" w:color="000000"/>
            </w:tcBorders>
            <w:shd w:val="clear" w:color="auto" w:fill="auto"/>
          </w:tcPr>
          <w:p w:rsidR="0011309D" w:rsidRPr="0011309D" w:rsidRDefault="0011309D" w:rsidP="0011309D">
            <w:pPr>
              <w:spacing w:after="0" w:line="240" w:lineRule="auto"/>
              <w:rPr>
                <w:rFonts w:ascii="Times New Roman" w:eastAsia="Times New Roman" w:hAnsi="Times New Roman" w:cs="Times New Roman"/>
                <w:color w:val="000000"/>
                <w:sz w:val="24"/>
                <w:szCs w:val="24"/>
                <w:lang w:eastAsia="el-GR"/>
              </w:rPr>
            </w:pPr>
          </w:p>
        </w:tc>
        <w:tc>
          <w:tcPr>
            <w:tcW w:w="8223" w:type="dxa"/>
            <w:tcBorders>
              <w:top w:val="single" w:sz="2" w:space="0" w:color="000000"/>
              <w:left w:val="single" w:sz="2" w:space="0" w:color="000000"/>
              <w:bottom w:val="single" w:sz="2" w:space="0" w:color="000000"/>
              <w:right w:val="single" w:sz="2" w:space="0" w:color="000000"/>
            </w:tcBorders>
            <w:shd w:val="clear" w:color="auto" w:fill="D9D9D9"/>
          </w:tcPr>
          <w:p w:rsidR="0011309D" w:rsidRPr="0011309D" w:rsidRDefault="0011309D" w:rsidP="0011309D">
            <w:pPr>
              <w:spacing w:after="0" w:line="240" w:lineRule="auto"/>
              <w:ind w:left="6"/>
              <w:rPr>
                <w:rFonts w:ascii="Times New Roman" w:eastAsia="Times New Roman" w:hAnsi="Times New Roman" w:cs="Times New Roman"/>
                <w:color w:val="000000"/>
                <w:sz w:val="24"/>
                <w:szCs w:val="24"/>
                <w:lang w:eastAsia="el-GR"/>
              </w:rPr>
            </w:pPr>
            <w:r w:rsidRPr="0011309D">
              <w:rPr>
                <w:rFonts w:ascii="Times New Roman" w:eastAsia="Times New Roman" w:hAnsi="Times New Roman" w:cs="Times New Roman"/>
                <w:b/>
                <w:color w:val="000000"/>
                <w:sz w:val="24"/>
                <w:szCs w:val="24"/>
                <w:lang w:eastAsia="el-GR"/>
              </w:rPr>
              <w:t xml:space="preserve">Β: Πληροφορίες σχετικά με τη διαδικασία σύναψης σύμβασης </w:t>
            </w:r>
            <w:r w:rsidRPr="0011309D">
              <w:rPr>
                <w:rFonts w:ascii="Times New Roman" w:eastAsia="Times New Roman" w:hAnsi="Times New Roman" w:cs="Times New Roman"/>
                <w:color w:val="000000"/>
                <w:sz w:val="24"/>
                <w:szCs w:val="24"/>
                <w:lang w:eastAsia="el-GR"/>
              </w:rPr>
              <w:t xml:space="preserve"> για την </w:t>
            </w:r>
            <w:r w:rsidRPr="0011309D">
              <w:rPr>
                <w:rFonts w:ascii="Times New Roman" w:eastAsia="Times New Roman" w:hAnsi="Times New Roman" w:cs="Times New Roman"/>
                <w:b/>
                <w:color w:val="000000"/>
                <w:sz w:val="24"/>
                <w:szCs w:val="24"/>
                <w:lang w:eastAsia="el-GR"/>
              </w:rPr>
              <w:t>«προμήθεια και εγκατάσταση μηχανολογικού εξοπλισμού για την αναβάθμιση του κέντρου ιατρικού αέρα στον σταθμό ιατρικών αερίων του κτιρίου 4 του Νοσοκομείου»</w:t>
            </w:r>
            <w:r w:rsidRPr="0011309D">
              <w:rPr>
                <w:rFonts w:ascii="Times New Roman" w:eastAsia="Times New Roman" w:hAnsi="Times New Roman" w:cs="Times New Roman"/>
                <w:color w:val="000000"/>
                <w:sz w:val="24"/>
                <w:szCs w:val="24"/>
                <w:lang w:eastAsia="el-GR"/>
              </w:rPr>
              <w:t xml:space="preserve"> Αριθμός αναφοράς που αποδίδεται στον φάκελο από την αναθέτουσα αρχή :2018 - ΑΕΡΑ</w:t>
            </w:r>
          </w:p>
        </w:tc>
        <w:tc>
          <w:tcPr>
            <w:tcW w:w="0" w:type="auto"/>
            <w:vMerge/>
            <w:tcBorders>
              <w:top w:val="nil"/>
              <w:left w:val="single" w:sz="2" w:space="0" w:color="000000"/>
              <w:bottom w:val="nil"/>
              <w:right w:val="nil"/>
            </w:tcBorders>
            <w:shd w:val="clear" w:color="auto" w:fill="auto"/>
          </w:tcPr>
          <w:p w:rsidR="0011309D" w:rsidRPr="0011309D" w:rsidRDefault="0011309D" w:rsidP="0011309D">
            <w:pPr>
              <w:spacing w:after="0" w:line="240" w:lineRule="auto"/>
              <w:rPr>
                <w:rFonts w:ascii="Times New Roman" w:eastAsia="Times New Roman" w:hAnsi="Times New Roman" w:cs="Times New Roman"/>
                <w:color w:val="000000"/>
                <w:sz w:val="24"/>
                <w:szCs w:val="24"/>
                <w:lang w:eastAsia="el-GR"/>
              </w:rPr>
            </w:pPr>
          </w:p>
        </w:tc>
      </w:tr>
    </w:tbl>
    <w:p w:rsidR="0011309D" w:rsidRPr="0011309D" w:rsidRDefault="0011309D" w:rsidP="0011309D">
      <w:pPr>
        <w:suppressAutoHyphens/>
        <w:spacing w:after="200" w:line="240" w:lineRule="auto"/>
        <w:ind w:firstLine="397"/>
        <w:jc w:val="both"/>
        <w:rPr>
          <w:rFonts w:ascii="Times New Roman" w:eastAsia="Times New Roman" w:hAnsi="Times New Roman" w:cs="Times New Roman"/>
          <w:kern w:val="1"/>
          <w:sz w:val="24"/>
          <w:szCs w:val="24"/>
          <w:lang w:eastAsia="zh-CN"/>
        </w:rPr>
      </w:pPr>
    </w:p>
    <w:p w:rsidR="0011309D" w:rsidRPr="0011309D" w:rsidRDefault="0011309D" w:rsidP="0011309D">
      <w:pPr>
        <w:shd w:val="clear" w:color="auto" w:fill="B2B2B2"/>
        <w:suppressAutoHyphens/>
        <w:spacing w:after="200" w:line="240" w:lineRule="auto"/>
        <w:jc w:val="both"/>
        <w:rPr>
          <w:rFonts w:ascii="Times New Roman" w:eastAsia="Times New Roman" w:hAnsi="Times New Roman" w:cs="Times New Roman"/>
          <w:b/>
          <w:bCs/>
          <w:kern w:val="1"/>
          <w:sz w:val="24"/>
          <w:szCs w:val="24"/>
          <w:u w:val="single"/>
          <w:lang w:eastAsia="zh-CN"/>
        </w:rPr>
      </w:pPr>
      <w:r w:rsidRPr="0011309D">
        <w:rPr>
          <w:rFonts w:ascii="Times New Roman" w:eastAsia="Times New Roman" w:hAnsi="Times New Roman" w:cs="Times New Roman"/>
          <w:kern w:val="1"/>
          <w:sz w:val="24"/>
          <w:szCs w:val="24"/>
          <w:lang w:eastAsia="zh-CN"/>
        </w:rPr>
        <w:t>ΟΛΕΣ ΟΙ ΥΠΟΛΟΙΠΕΣ ΠΛΗΡΟΦΟΡΙΕΣ ΣΕ ΚΑΘΕ ΕΝΟΤΗΤΑ ΤΟΥ ΤΕΥΔ ΘΑ ΠΡΕΠΕΙ ΝΑ ΣΥΜΠΛΗΡΩΘΟΥΝ ΑΠΟ ΤΟΝ ΟΙΚΟΝΟΜΙΚΟ ΦΟΡΕΑ</w:t>
      </w:r>
    </w:p>
    <w:p w:rsidR="0011309D" w:rsidRPr="0011309D" w:rsidRDefault="0011309D" w:rsidP="0011309D">
      <w:pPr>
        <w:suppressAutoHyphens/>
        <w:spacing w:after="200" w:line="240" w:lineRule="auto"/>
        <w:ind w:firstLine="397"/>
        <w:jc w:val="center"/>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200" w:line="240" w:lineRule="auto"/>
        <w:ind w:firstLine="397"/>
        <w:jc w:val="center"/>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200" w:line="240" w:lineRule="auto"/>
        <w:ind w:firstLine="397"/>
        <w:jc w:val="center"/>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200" w:line="240" w:lineRule="auto"/>
        <w:ind w:firstLine="397"/>
        <w:jc w:val="center"/>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200" w:line="240" w:lineRule="auto"/>
        <w:ind w:firstLine="397"/>
        <w:jc w:val="center"/>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20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200" w:line="240" w:lineRule="auto"/>
        <w:ind w:firstLine="397"/>
        <w:jc w:val="center"/>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lastRenderedPageBreak/>
        <w:t>Μέρος II: Πληροφορίες σχετικά με τον οικονομικό φορέα Α: Πληροφορίες σχετικά με τον οικονομικό φορέα</w:t>
      </w:r>
    </w:p>
    <w:tbl>
      <w:tblPr>
        <w:tblW w:w="9556" w:type="dxa"/>
        <w:jc w:val="center"/>
        <w:tblLayout w:type="fixed"/>
        <w:tblLook w:val="0000" w:firstRow="0" w:lastRow="0" w:firstColumn="0" w:lastColumn="0" w:noHBand="0" w:noVBand="0"/>
      </w:tblPr>
      <w:tblGrid>
        <w:gridCol w:w="4479"/>
        <w:gridCol w:w="5077"/>
      </w:tblGrid>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before="120" w:after="0" w:line="240" w:lineRule="auto"/>
              <w:jc w:val="both"/>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i/>
                <w:kern w:val="1"/>
                <w:sz w:val="24"/>
                <w:szCs w:val="24"/>
                <w:lang w:eastAsia="zh-CN"/>
              </w:rPr>
              <w:t>Στοιχεία αναγνώρισης:</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i/>
                <w:kern w:val="1"/>
                <w:sz w:val="24"/>
                <w:szCs w:val="24"/>
                <w:lang w:eastAsia="zh-CN"/>
              </w:rPr>
              <w:t>Απάντηση:</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Πλήρης Επωνυμία:</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Αριθμός φορολογικού μητρώου (ΑΦΜ):</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Ταχυδρομική διεύθυνση:</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hd w:val="clear" w:color="auto" w:fill="FFFFFF"/>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Αρμόδιος ή αρμόδιοι</w:t>
            </w:r>
            <w:r w:rsidRPr="0011309D">
              <w:rPr>
                <w:rFonts w:ascii="Times New Roman" w:eastAsia="Times New Roman" w:hAnsi="Times New Roman" w:cs="Times New Roman"/>
                <w:kern w:val="1"/>
                <w:sz w:val="24"/>
                <w:szCs w:val="24"/>
                <w:vertAlign w:val="superscript"/>
                <w:lang w:eastAsia="zh-CN"/>
              </w:rPr>
              <w:endnoteReference w:id="2"/>
            </w:r>
            <w:r w:rsidRPr="0011309D">
              <w:rPr>
                <w:rFonts w:ascii="Times New Roman" w:eastAsia="Times New Roman" w:hAnsi="Times New Roman" w:cs="Times New Roman"/>
                <w:kern w:val="1"/>
                <w:sz w:val="24"/>
                <w:szCs w:val="24"/>
                <w:lang w:eastAsia="zh-CN"/>
              </w:rPr>
              <w:t xml:space="preserve">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Τηλέφωνο:</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Ηλ. ταχυδρομείο:</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Διεύθυνση στο Διαδίκτυο (διεύθυνση δικτυακού τόπου) (</w:t>
            </w:r>
            <w:r w:rsidRPr="0011309D">
              <w:rPr>
                <w:rFonts w:ascii="Times New Roman" w:eastAsia="Times New Roman" w:hAnsi="Times New Roman" w:cs="Times New Roman"/>
                <w:i/>
                <w:kern w:val="1"/>
                <w:sz w:val="24"/>
                <w:szCs w:val="24"/>
                <w:lang w:eastAsia="zh-CN"/>
              </w:rPr>
              <w:t>εάν υπάρχει</w:t>
            </w:r>
            <w:r w:rsidRPr="0011309D">
              <w:rPr>
                <w:rFonts w:ascii="Times New Roman" w:eastAsia="Times New Roman" w:hAnsi="Times New Roman" w:cs="Times New Roman"/>
                <w:kern w:val="1"/>
                <w:sz w:val="24"/>
                <w:szCs w:val="24"/>
                <w:lang w:eastAsia="zh-CN"/>
              </w:rPr>
              <w:t>):</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bCs/>
                <w:i/>
                <w:iCs/>
                <w:kern w:val="1"/>
                <w:sz w:val="24"/>
                <w:szCs w:val="24"/>
                <w:lang w:eastAsia="zh-CN"/>
              </w:rPr>
            </w:pPr>
            <w:r w:rsidRPr="0011309D">
              <w:rPr>
                <w:rFonts w:ascii="Times New Roman" w:eastAsia="Times New Roman" w:hAnsi="Times New Roman" w:cs="Times New Roman"/>
                <w:b/>
                <w:bCs/>
                <w:i/>
                <w:iCs/>
                <w:kern w:val="1"/>
                <w:sz w:val="24"/>
                <w:szCs w:val="24"/>
                <w:lang w:eastAsia="zh-CN"/>
              </w:rPr>
              <w:t>Γενικές πληροφορίες:</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bCs/>
                <w:i/>
                <w:iCs/>
                <w:kern w:val="1"/>
                <w:sz w:val="24"/>
                <w:szCs w:val="24"/>
                <w:lang w:eastAsia="zh-CN"/>
              </w:rPr>
            </w:pPr>
            <w:r w:rsidRPr="0011309D">
              <w:rPr>
                <w:rFonts w:ascii="Times New Roman" w:eastAsia="Times New Roman" w:hAnsi="Times New Roman" w:cs="Times New Roman"/>
                <w:b/>
                <w:bCs/>
                <w:i/>
                <w:iCs/>
                <w:kern w:val="1"/>
                <w:sz w:val="24"/>
                <w:szCs w:val="24"/>
                <w:lang w:eastAsia="zh-CN"/>
              </w:rPr>
              <w:t>Απάντηση:</w:t>
            </w:r>
          </w:p>
          <w:p w:rsidR="0011309D" w:rsidRPr="0011309D" w:rsidRDefault="0011309D" w:rsidP="0011309D">
            <w:pPr>
              <w:suppressAutoHyphens/>
              <w:spacing w:after="0" w:line="240" w:lineRule="auto"/>
              <w:jc w:val="both"/>
              <w:rPr>
                <w:rFonts w:ascii="Times New Roman" w:eastAsia="Times New Roman" w:hAnsi="Times New Roman" w:cs="Times New Roman"/>
                <w:b/>
                <w:bCs/>
                <w:i/>
                <w:iCs/>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Ο οικονομικός φορέας είναι πολύ μικρή, μικρή ή μεσαία επιχείρηση</w:t>
            </w:r>
            <w:r w:rsidRPr="0011309D">
              <w:rPr>
                <w:rFonts w:ascii="Times New Roman" w:eastAsia="Times New Roman" w:hAnsi="Times New Roman" w:cs="Times New Roman"/>
                <w:kern w:val="1"/>
                <w:sz w:val="24"/>
                <w:szCs w:val="24"/>
                <w:vertAlign w:val="superscript"/>
                <w:lang w:eastAsia="zh-CN"/>
              </w:rPr>
              <w:endnoteReference w:id="3"/>
            </w:r>
            <w:r w:rsidRPr="0011309D">
              <w:rPr>
                <w:rFonts w:ascii="Times New Roman" w:eastAsia="Times New Roman" w:hAnsi="Times New Roman" w:cs="Times New Roman"/>
                <w:kern w:val="1"/>
                <w:sz w:val="24"/>
                <w:szCs w:val="24"/>
                <w:lang w:eastAsia="zh-CN"/>
              </w:rPr>
              <w:t>;</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p>
        </w:tc>
      </w:tr>
      <w:tr w:rsidR="0011309D" w:rsidRPr="0011309D" w:rsidTr="0011309D">
        <w:trPr>
          <w:jc w:val="center"/>
        </w:trPr>
        <w:tc>
          <w:tcPr>
            <w:tcW w:w="4479" w:type="dxa"/>
            <w:tcBorders>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color w:val="000000"/>
                <w:kern w:val="1"/>
                <w:sz w:val="24"/>
                <w:szCs w:val="24"/>
                <w:lang w:eastAsia="zh-CN"/>
              </w:rPr>
            </w:pPr>
            <w:r w:rsidRPr="0011309D">
              <w:rPr>
                <w:rFonts w:ascii="Times New Roman" w:eastAsia="Times New Roman" w:hAnsi="Times New Roman" w:cs="Times New Roman"/>
                <w:b/>
                <w:kern w:val="1"/>
                <w:sz w:val="24"/>
                <w:szCs w:val="24"/>
                <w:u w:val="single"/>
                <w:lang w:eastAsia="zh-CN"/>
              </w:rPr>
              <w:t>Μόνο σε περίπτωση προμήθειας κατ᾽ αποκλειστικότητα, του άρθρου 20:</w:t>
            </w:r>
            <w:r w:rsidRPr="0011309D">
              <w:rPr>
                <w:rFonts w:ascii="Times New Roman" w:eastAsia="Times New Roman" w:hAnsi="Times New Roman" w:cs="Times New Roman"/>
                <w:b/>
                <w:kern w:val="1"/>
                <w:sz w:val="24"/>
                <w:szCs w:val="24"/>
                <w:lang w:eastAsia="zh-CN"/>
              </w:rPr>
              <w:t xml:space="preserve"> </w:t>
            </w:r>
            <w:r w:rsidRPr="0011309D">
              <w:rPr>
                <w:rFonts w:ascii="Times New Roman" w:eastAsia="Times New Roman" w:hAnsi="Times New Roman" w:cs="Times New Roman"/>
                <w:kern w:val="1"/>
                <w:sz w:val="24"/>
                <w:szCs w:val="24"/>
                <w:lang w:eastAsia="zh-CN"/>
              </w:rPr>
              <w:t>ο οικονομικός φορέας είναι προστατευόμενο εργαστήριο, «κοινωνική επιχείρηση»</w:t>
            </w:r>
            <w:r w:rsidRPr="0011309D">
              <w:rPr>
                <w:rFonts w:ascii="Times New Roman" w:eastAsia="Times New Roman" w:hAnsi="Times New Roman" w:cs="Times New Roman"/>
                <w:kern w:val="1"/>
                <w:sz w:val="24"/>
                <w:szCs w:val="24"/>
                <w:vertAlign w:val="superscript"/>
                <w:lang w:eastAsia="zh-CN"/>
              </w:rPr>
              <w:endnoteReference w:id="4"/>
            </w:r>
            <w:r w:rsidRPr="0011309D">
              <w:rPr>
                <w:rFonts w:ascii="Times New Roman" w:eastAsia="Times New Roman" w:hAnsi="Times New Roman" w:cs="Times New Roman"/>
                <w:kern w:val="1"/>
                <w:sz w:val="24"/>
                <w:szCs w:val="24"/>
                <w:lang w:eastAsia="zh-CN"/>
              </w:rPr>
              <w:t xml:space="preserve"> ή προβλέπει την εκτέλεση συμβάσεων στο πλαίσιο προγραμμάτων προστατευόμενης απασχόλησης;</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color w:val="000000"/>
                <w:kern w:val="1"/>
                <w:sz w:val="24"/>
                <w:szCs w:val="24"/>
                <w:lang w:eastAsia="zh-CN"/>
              </w:rPr>
              <w:t xml:space="preserve">Εάν </w:t>
            </w:r>
            <w:r w:rsidRPr="0011309D">
              <w:rPr>
                <w:rFonts w:ascii="Times New Roman" w:eastAsia="Times New Roman" w:hAnsi="Times New Roman" w:cs="Times New Roman"/>
                <w:b/>
                <w:kern w:val="1"/>
                <w:sz w:val="24"/>
                <w:szCs w:val="24"/>
                <w:lang w:eastAsia="zh-CN"/>
              </w:rPr>
              <w:t xml:space="preserve">ναι, </w:t>
            </w:r>
            <w:r w:rsidRPr="0011309D">
              <w:rPr>
                <w:rFonts w:ascii="Times New Roman" w:eastAsia="Times New Roman" w:hAnsi="Times New Roman" w:cs="Times New Roman"/>
                <w:kern w:val="1"/>
                <w:sz w:val="24"/>
                <w:szCs w:val="24"/>
                <w:lang w:eastAsia="zh-CN"/>
              </w:rPr>
              <w:t>ποιο είναι το αντίστοιχο ποσοστό των εργαζομένων με αναπηρία ή μειονεκτούντων εργαζομένων;</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5077" w:type="dxa"/>
            <w:tcBorders>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r w:rsidRPr="0011309D">
              <w:rPr>
                <w:rFonts w:ascii="Times New Roman" w:eastAsia="Times New Roman" w:hAnsi="Times New Roman" w:cs="Times New Roman"/>
                <w:kern w:val="1"/>
                <w:sz w:val="24"/>
                <w:szCs w:val="24"/>
                <w:lang w:val="en-US" w:eastAsia="zh-CN"/>
              </w:rPr>
              <w:t xml:space="preserve"> </w:t>
            </w:r>
            <w:r w:rsidRPr="0011309D">
              <w:rPr>
                <w:rFonts w:ascii="Times New Roman" w:eastAsia="Times New Roman" w:hAnsi="Times New Roman" w:cs="Times New Roman"/>
                <w:kern w:val="1"/>
                <w:sz w:val="24"/>
                <w:szCs w:val="24"/>
                <w:lang w:eastAsia="zh-CN"/>
              </w:rPr>
              <w:t>] Ναι [] Όχι</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jc w:val="center"/>
        </w:trPr>
        <w:tc>
          <w:tcPr>
            <w:tcW w:w="4479" w:type="dxa"/>
            <w:tcBorders>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077" w:type="dxa"/>
            <w:tcBorders>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Ναι [] Όχι [] Άνευ αντικειμένου</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lastRenderedPageBreak/>
              <w:t>α) Αναφέρετε την ονομασία του καταλόγου ή του πιστοποιητικού και τον σχετικό αριθμό εγγραφής ή πιστοποίησης, κατά περίπτωση:</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β) Εάν το πιστοποιητικό εγγραφής ή η πιστοποίηση διατίθεται ηλεκτρονικά, αναφέρετε:</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11309D">
              <w:rPr>
                <w:rFonts w:ascii="Times New Roman" w:eastAsia="Times New Roman" w:hAnsi="Times New Roman" w:cs="Times New Roman"/>
                <w:kern w:val="1"/>
                <w:sz w:val="24"/>
                <w:szCs w:val="24"/>
                <w:vertAlign w:val="superscript"/>
                <w:lang w:eastAsia="zh-CN"/>
              </w:rPr>
              <w:endnoteReference w:id="5"/>
            </w: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b/>
                <w:kern w:val="1"/>
                <w:sz w:val="24"/>
                <w:szCs w:val="24"/>
                <w:lang w:eastAsia="zh-CN"/>
              </w:rPr>
            </w:pPr>
            <w:r w:rsidRPr="0011309D">
              <w:rPr>
                <w:rFonts w:ascii="Times New Roman" w:eastAsia="Times New Roman" w:hAnsi="Times New Roman" w:cs="Times New Roman"/>
                <w:kern w:val="1"/>
                <w:sz w:val="24"/>
                <w:szCs w:val="24"/>
                <w:lang w:eastAsia="zh-CN"/>
              </w:rPr>
              <w:t>δ) Η εγγραφή ή η πιστοποίηση καλύπτει όλα τα απαιτούμενα κριτήρια επιλογής;</w:t>
            </w:r>
          </w:p>
          <w:p w:rsidR="0011309D" w:rsidRPr="0011309D" w:rsidRDefault="0011309D" w:rsidP="0011309D">
            <w:pPr>
              <w:suppressAutoHyphens/>
              <w:spacing w:after="0" w:line="240" w:lineRule="auto"/>
              <w:jc w:val="both"/>
              <w:rPr>
                <w:rFonts w:ascii="Times New Roman" w:eastAsia="Times New Roman" w:hAnsi="Times New Roman" w:cs="Times New Roman"/>
                <w:b/>
                <w:kern w:val="1"/>
                <w:sz w:val="24"/>
                <w:szCs w:val="24"/>
                <w:u w:val="single"/>
                <w:lang w:eastAsia="zh-CN"/>
              </w:rPr>
            </w:pPr>
            <w:r w:rsidRPr="0011309D">
              <w:rPr>
                <w:rFonts w:ascii="Times New Roman" w:eastAsia="Times New Roman" w:hAnsi="Times New Roman" w:cs="Times New Roman"/>
                <w:b/>
                <w:kern w:val="1"/>
                <w:sz w:val="24"/>
                <w:szCs w:val="24"/>
                <w:lang w:eastAsia="zh-CN"/>
              </w:rPr>
              <w:t>Εάν όχι:</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u w:val="single"/>
                <w:lang w:eastAsia="zh-CN"/>
              </w:rPr>
              <w:t>Επιπροσθέτως, συμπληρώστε τις πληροφορίες που λείπουν στο μέρος IV, ενότητες Α, Β, Γ, ή Δ κατά περίπτωση</w:t>
            </w:r>
            <w:r w:rsidRPr="0011309D">
              <w:rPr>
                <w:rFonts w:ascii="Times New Roman" w:eastAsia="Times New Roman" w:hAnsi="Times New Roman" w:cs="Times New Roman"/>
                <w:kern w:val="1"/>
                <w:sz w:val="24"/>
                <w:szCs w:val="24"/>
                <w:lang w:eastAsia="zh-CN"/>
              </w:rPr>
              <w:t xml:space="preserve"> </w:t>
            </w:r>
            <w:r w:rsidRPr="0011309D">
              <w:rPr>
                <w:rFonts w:ascii="Times New Roman" w:eastAsia="Times New Roman" w:hAnsi="Times New Roman" w:cs="Times New Roman"/>
                <w:b/>
                <w:i/>
                <w:kern w:val="1"/>
                <w:sz w:val="24"/>
                <w:szCs w:val="24"/>
                <w:lang w:eastAsia="zh-CN"/>
              </w:rPr>
              <w:t>ΜΟΝΟ εφόσον αυτό απαιτείται στη σχετική διακήρυξη ή στα έγγραφα της σύμβασης:</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ε) Ο οικονομικός φορέας θα είναι σε θέση να προσκομίσει </w:t>
            </w:r>
            <w:r w:rsidRPr="0011309D">
              <w:rPr>
                <w:rFonts w:ascii="Times New Roman" w:eastAsia="Times New Roman" w:hAnsi="Times New Roman" w:cs="Times New Roman"/>
                <w:b/>
                <w:kern w:val="1"/>
                <w:sz w:val="24"/>
                <w:szCs w:val="24"/>
                <w:lang w:eastAsia="zh-CN"/>
              </w:rPr>
              <w:t>βεβαίωση</w:t>
            </w:r>
            <w:r w:rsidRPr="0011309D">
              <w:rPr>
                <w:rFonts w:ascii="Times New Roman" w:eastAsia="Times New Roman" w:hAnsi="Times New Roman" w:cs="Times New Roman"/>
                <w:kern w:val="1"/>
                <w:sz w:val="24"/>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Εάν η σχετική τεκμηρίωση διατίθεται ηλεκτρονικά, αναφέρετε: </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α)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i/>
                <w:kern w:val="1"/>
                <w:sz w:val="24"/>
                <w:szCs w:val="24"/>
                <w:lang w:eastAsia="zh-CN"/>
              </w:rPr>
              <w:t>β) (διαδικτυακή διεύθυνση, αρχή ή φορέας έκδοσης, επακριβή στοιχεία αναφοράς των εγγράφων):[……][……][……][……]</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γ)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δ) [] Ναι [] Όχι</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ε) [] Ναι [] Όχι</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i/>
                <w:kern w:val="1"/>
                <w:sz w:val="24"/>
                <w:szCs w:val="24"/>
                <w:lang w:eastAsia="zh-CN"/>
              </w:rPr>
              <w:t>(διαδικτυακή διεύθυνση, αρχή ή φορέας έκδοσης, επακριβή στοιχεία αναφοράς των εγγράφων):</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i/>
                <w:kern w:val="1"/>
                <w:sz w:val="24"/>
                <w:szCs w:val="24"/>
                <w:lang w:eastAsia="zh-CN"/>
              </w:rPr>
              <w:t>[……][……][……][……]</w:t>
            </w:r>
          </w:p>
        </w:tc>
      </w:tr>
      <w:tr w:rsidR="0011309D" w:rsidRPr="0011309D" w:rsidTr="0011309D">
        <w:trPr>
          <w:jc w:val="center"/>
        </w:trPr>
        <w:tc>
          <w:tcPr>
            <w:tcW w:w="4479" w:type="dxa"/>
            <w:tcBorders>
              <w:left w:val="single" w:sz="4" w:space="0" w:color="000000"/>
              <w:bottom w:val="single" w:sz="4" w:space="0" w:color="000000"/>
            </w:tcBorders>
            <w:shd w:val="clear" w:color="auto" w:fill="auto"/>
          </w:tcPr>
          <w:p w:rsidR="0011309D" w:rsidRPr="0011309D" w:rsidRDefault="0011309D" w:rsidP="0011309D">
            <w:pPr>
              <w:suppressAutoHyphens/>
              <w:spacing w:before="120" w:after="0" w:line="240" w:lineRule="auto"/>
              <w:jc w:val="both"/>
              <w:rPr>
                <w:rFonts w:ascii="Times New Roman" w:eastAsia="Times New Roman" w:hAnsi="Times New Roman" w:cs="Times New Roman"/>
                <w:b/>
                <w:bCs/>
                <w:i/>
                <w:iCs/>
                <w:kern w:val="1"/>
                <w:sz w:val="24"/>
                <w:szCs w:val="24"/>
                <w:lang w:eastAsia="zh-CN"/>
              </w:rPr>
            </w:pPr>
            <w:r w:rsidRPr="0011309D">
              <w:rPr>
                <w:rFonts w:ascii="Times New Roman" w:eastAsia="Times New Roman" w:hAnsi="Times New Roman" w:cs="Times New Roman"/>
                <w:b/>
                <w:i/>
                <w:kern w:val="1"/>
                <w:sz w:val="24"/>
                <w:szCs w:val="24"/>
                <w:lang w:eastAsia="zh-CN"/>
              </w:rPr>
              <w:lastRenderedPageBreak/>
              <w:t>Τρόπος συμμετοχής:</w:t>
            </w:r>
          </w:p>
        </w:tc>
        <w:tc>
          <w:tcPr>
            <w:tcW w:w="5077" w:type="dxa"/>
            <w:tcBorders>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bCs/>
                <w:i/>
                <w:iCs/>
                <w:kern w:val="1"/>
                <w:sz w:val="24"/>
                <w:szCs w:val="24"/>
                <w:lang w:eastAsia="zh-CN"/>
              </w:rPr>
              <w:t>Απάντηση:</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Ο οικονομικός φορέας συμμετέχει στη διαδικασία σύναψης δημόσιας σύμβασης από κοινού με άλλους</w:t>
            </w:r>
            <w:r w:rsidRPr="0011309D">
              <w:rPr>
                <w:rFonts w:ascii="Times New Roman" w:eastAsia="Times New Roman" w:hAnsi="Times New Roman" w:cs="Times New Roman"/>
                <w:kern w:val="1"/>
                <w:sz w:val="24"/>
                <w:szCs w:val="24"/>
                <w:vertAlign w:val="superscript"/>
                <w:lang w:eastAsia="zh-CN"/>
              </w:rPr>
              <w:endnoteReference w:id="6"/>
            </w:r>
            <w:r w:rsidRPr="0011309D">
              <w:rPr>
                <w:rFonts w:ascii="Times New Roman" w:eastAsia="Times New Roman" w:hAnsi="Times New Roman" w:cs="Times New Roman"/>
                <w:kern w:val="1"/>
                <w:sz w:val="24"/>
                <w:szCs w:val="24"/>
                <w:lang w:eastAsia="zh-CN"/>
              </w:rPr>
              <w:t>;</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Ναι [] Όχι</w:t>
            </w:r>
          </w:p>
        </w:tc>
      </w:tr>
      <w:tr w:rsidR="0011309D" w:rsidRPr="0011309D" w:rsidTr="0011309D">
        <w:trPr>
          <w:jc w:val="center"/>
        </w:trPr>
        <w:tc>
          <w:tcPr>
            <w:tcW w:w="9556" w:type="dxa"/>
            <w:gridSpan w:val="2"/>
            <w:tcBorders>
              <w:top w:val="single" w:sz="4" w:space="0" w:color="000000"/>
              <w:left w:val="single" w:sz="4" w:space="0" w:color="000000"/>
              <w:bottom w:val="single" w:sz="4" w:space="0" w:color="000000"/>
              <w:right w:val="single" w:sz="4" w:space="0" w:color="000000"/>
            </w:tcBorders>
            <w:shd w:val="clear" w:color="auto" w:fill="BFBFBF"/>
          </w:tcPr>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b/>
                <w:i/>
                <w:kern w:val="1"/>
                <w:sz w:val="24"/>
                <w:szCs w:val="24"/>
                <w:lang w:eastAsia="zh-CN"/>
              </w:rPr>
              <w:t>Εάν ναι</w:t>
            </w:r>
            <w:r w:rsidRPr="0011309D">
              <w:rPr>
                <w:rFonts w:ascii="Times New Roman" w:eastAsia="Times New Roman" w:hAnsi="Times New Roman" w:cs="Times New Roman"/>
                <w:i/>
                <w:kern w:val="1"/>
                <w:sz w:val="24"/>
                <w:szCs w:val="24"/>
                <w:lang w:eastAsia="zh-CN"/>
              </w:rPr>
              <w:t>, μεριμνήστε για την υποβολή χωριστού εντύπου ΤΕΥΔ από τους άλλους εμπλεκόμενους οικονομικούς φορείς.</w:t>
            </w: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color w:val="000000"/>
                <w:kern w:val="1"/>
                <w:sz w:val="24"/>
                <w:szCs w:val="24"/>
                <w:lang w:eastAsia="zh-CN"/>
              </w:rPr>
            </w:pPr>
            <w:r w:rsidRPr="0011309D">
              <w:rPr>
                <w:rFonts w:ascii="Times New Roman" w:eastAsia="Times New Roman" w:hAnsi="Times New Roman" w:cs="Times New Roman"/>
                <w:kern w:val="1"/>
                <w:sz w:val="24"/>
                <w:szCs w:val="24"/>
                <w:lang w:eastAsia="zh-CN"/>
              </w:rPr>
              <w:t>α) Α</w:t>
            </w:r>
            <w:r w:rsidRPr="0011309D">
              <w:rPr>
                <w:rFonts w:ascii="Times New Roman" w:eastAsia="Times New Roman" w:hAnsi="Times New Roman" w:cs="Times New Roman"/>
                <w:color w:val="000000"/>
                <w:kern w:val="1"/>
                <w:sz w:val="24"/>
                <w:szCs w:val="24"/>
                <w:lang w:eastAsia="zh-CN"/>
              </w:rPr>
              <w:t>ναφέρετε τον ρόλο του οικονομικού φορέα στην ένωση ή κοινοπραξία  (επικεφαλής, υπεύθυνος για συγκεκριμένα καθήκοντα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color w:val="000000"/>
                <w:kern w:val="1"/>
                <w:sz w:val="24"/>
                <w:szCs w:val="24"/>
                <w:lang w:eastAsia="zh-CN"/>
              </w:rPr>
              <w:t>β) Προσδιορίστε τους άλλους οικονομικούς φορείς που συμμετ</w:t>
            </w:r>
            <w:r w:rsidRPr="0011309D">
              <w:rPr>
                <w:rFonts w:ascii="Times New Roman" w:eastAsia="Times New Roman" w:hAnsi="Times New Roman" w:cs="Times New Roman"/>
                <w:kern w:val="1"/>
                <w:sz w:val="24"/>
                <w:szCs w:val="24"/>
                <w:lang w:eastAsia="zh-CN"/>
              </w:rPr>
              <w:t>έχουν από κοινού στη διαδικασία σύναψης δημόσιας σύμβασης:</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γ) Κατά περίπτωση, επωνυμία της συμμετέχουσας ένωσης ή κοινοπραξίας.</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α)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β)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γ) [……]</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bCs/>
                <w:i/>
                <w:iCs/>
                <w:kern w:val="1"/>
                <w:sz w:val="24"/>
                <w:szCs w:val="24"/>
                <w:lang w:eastAsia="zh-CN"/>
              </w:rPr>
            </w:pPr>
            <w:r w:rsidRPr="0011309D">
              <w:rPr>
                <w:rFonts w:ascii="Times New Roman" w:eastAsia="Times New Roman" w:hAnsi="Times New Roman" w:cs="Times New Roman"/>
                <w:b/>
                <w:bCs/>
                <w:i/>
                <w:iCs/>
                <w:kern w:val="1"/>
                <w:sz w:val="24"/>
                <w:szCs w:val="24"/>
                <w:lang w:eastAsia="zh-CN"/>
              </w:rPr>
              <w:t>Τμήματα</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bCs/>
                <w:i/>
                <w:iCs/>
                <w:kern w:val="1"/>
                <w:sz w:val="24"/>
                <w:szCs w:val="24"/>
                <w:lang w:eastAsia="zh-CN"/>
              </w:rPr>
              <w:t>Απάντηση:</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lastRenderedPageBreak/>
              <w:t>Κατά περίπτωση, αναφορά του τμήματος ή των τμημάτων για τα οποία ο οικονομικός φορέας επιθυμεί να υποβάλει προσφορά.</w:t>
            </w:r>
          </w:p>
        </w:tc>
        <w:tc>
          <w:tcPr>
            <w:tcW w:w="5077"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w:t>
            </w:r>
          </w:p>
        </w:tc>
      </w:tr>
    </w:tbl>
    <w:p w:rsidR="0011309D" w:rsidRPr="0011309D" w:rsidRDefault="0011309D" w:rsidP="0011309D">
      <w:pPr>
        <w:suppressAutoHyphens/>
        <w:spacing w:after="20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200" w:line="240" w:lineRule="auto"/>
        <w:ind w:firstLine="397"/>
        <w:jc w:val="both"/>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kern w:val="1"/>
          <w:sz w:val="24"/>
          <w:szCs w:val="24"/>
          <w:lang w:eastAsia="zh-CN"/>
        </w:rPr>
        <w:t>Β: Πληροφορίες σχετικά με τους νόμιμους εκπροσώπους του οικονομικού φορέα</w:t>
      </w:r>
    </w:p>
    <w:p w:rsidR="0011309D" w:rsidRPr="0011309D" w:rsidRDefault="0011309D" w:rsidP="0011309D">
      <w:pPr>
        <w:pBdr>
          <w:top w:val="single" w:sz="1" w:space="1" w:color="000000"/>
          <w:left w:val="single" w:sz="1" w:space="1" w:color="000000"/>
          <w:bottom w:val="single" w:sz="1" w:space="1" w:color="000000"/>
          <w:right w:val="single" w:sz="1" w:space="1" w:color="000000"/>
        </w:pBdr>
        <w:shd w:val="clear" w:color="auto" w:fill="FFFFFF"/>
        <w:suppressAutoHyphens/>
        <w:spacing w:after="200" w:line="240" w:lineRule="auto"/>
        <w:jc w:val="both"/>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i/>
          <w:kern w:val="1"/>
          <w:sz w:val="24"/>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i/>
                <w:kern w:val="1"/>
                <w:sz w:val="24"/>
                <w:szCs w:val="24"/>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i/>
                <w:kern w:val="1"/>
                <w:sz w:val="24"/>
                <w:szCs w:val="24"/>
                <w:lang w:eastAsia="zh-CN"/>
              </w:rPr>
              <w:t>Απάντηση:</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color w:val="000000"/>
                <w:kern w:val="1"/>
                <w:sz w:val="24"/>
                <w:szCs w:val="24"/>
                <w:lang w:eastAsia="zh-CN"/>
              </w:rPr>
            </w:pPr>
            <w:r w:rsidRPr="0011309D">
              <w:rPr>
                <w:rFonts w:ascii="Times New Roman" w:eastAsia="Times New Roman" w:hAnsi="Times New Roman" w:cs="Times New Roman"/>
                <w:kern w:val="1"/>
                <w:sz w:val="24"/>
                <w:szCs w:val="24"/>
                <w:lang w:eastAsia="zh-CN"/>
              </w:rPr>
              <w:t>Ονοματεπώνυμο</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color w:val="000000"/>
                <w:kern w:val="1"/>
                <w:sz w:val="24"/>
                <w:szCs w:val="24"/>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bl>
    <w:p w:rsidR="0011309D" w:rsidRPr="0011309D" w:rsidRDefault="0011309D" w:rsidP="0011309D">
      <w:pPr>
        <w:suppressAutoHyphens/>
        <w:spacing w:after="200" w:line="240" w:lineRule="auto"/>
        <w:jc w:val="center"/>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200" w:line="240" w:lineRule="auto"/>
        <w:ind w:firstLine="397"/>
        <w:jc w:val="center"/>
        <w:rPr>
          <w:rFonts w:ascii="Times New Roman" w:eastAsia="Times New Roman" w:hAnsi="Times New Roman" w:cs="Times New Roman"/>
          <w:color w:val="000000"/>
          <w:kern w:val="1"/>
          <w:sz w:val="24"/>
          <w:szCs w:val="24"/>
          <w:lang w:eastAsia="zh-CN"/>
        </w:rPr>
      </w:pPr>
      <w:r w:rsidRPr="0011309D">
        <w:rPr>
          <w:rFonts w:ascii="Times New Roman" w:eastAsia="Times New Roman" w:hAnsi="Times New Roman" w:cs="Times New Roman"/>
          <w:kern w:val="1"/>
          <w:sz w:val="24"/>
          <w:szCs w:val="24"/>
          <w:lang w:eastAsia="zh-CN"/>
        </w:rPr>
        <w:t>Μέρος III: Λόγοι αποκλεισμού</w:t>
      </w:r>
    </w:p>
    <w:p w:rsidR="0011309D" w:rsidRPr="0011309D" w:rsidRDefault="0011309D" w:rsidP="0011309D">
      <w:pPr>
        <w:suppressAutoHyphens/>
        <w:spacing w:after="200" w:line="240" w:lineRule="auto"/>
        <w:ind w:firstLine="397"/>
        <w:jc w:val="center"/>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color w:val="000000"/>
          <w:kern w:val="1"/>
          <w:sz w:val="24"/>
          <w:szCs w:val="24"/>
          <w:lang w:eastAsia="zh-CN"/>
        </w:rPr>
        <w:t>Α: Λόγοι αποκλεισμού που σχετίζονται με ποινικές καταδίκες</w:t>
      </w:r>
      <w:r w:rsidRPr="0011309D">
        <w:rPr>
          <w:rFonts w:ascii="Times New Roman" w:eastAsia="Times New Roman" w:hAnsi="Times New Roman" w:cs="Times New Roman"/>
          <w:color w:val="000000"/>
          <w:kern w:val="1"/>
          <w:sz w:val="24"/>
          <w:szCs w:val="24"/>
          <w:vertAlign w:val="superscript"/>
          <w:lang w:eastAsia="zh-CN"/>
        </w:rPr>
        <w:endnoteReference w:id="7"/>
      </w:r>
    </w:p>
    <w:p w:rsidR="0011309D" w:rsidRPr="0011309D" w:rsidRDefault="0011309D" w:rsidP="0011309D">
      <w:pPr>
        <w:pBdr>
          <w:top w:val="single" w:sz="1" w:space="1" w:color="000000"/>
          <w:left w:val="single" w:sz="1" w:space="1" w:color="000000"/>
          <w:bottom w:val="single" w:sz="1" w:space="1" w:color="000000"/>
          <w:right w:val="single" w:sz="1" w:space="1" w:color="000000"/>
        </w:pBdr>
        <w:shd w:val="clear" w:color="auto" w:fill="CCCCCC"/>
        <w:suppressAutoHyphens/>
        <w:spacing w:after="200" w:line="240" w:lineRule="auto"/>
        <w:rPr>
          <w:rFonts w:ascii="Times New Roman" w:eastAsia="Times New Roman" w:hAnsi="Times New Roman" w:cs="Times New Roman"/>
          <w:color w:val="000000"/>
          <w:kern w:val="1"/>
          <w:sz w:val="24"/>
          <w:szCs w:val="24"/>
          <w:lang w:eastAsia="zh-CN"/>
        </w:rPr>
      </w:pPr>
      <w:r w:rsidRPr="0011309D">
        <w:rPr>
          <w:rFonts w:ascii="Times New Roman" w:eastAsia="Times New Roman" w:hAnsi="Times New Roman" w:cs="Times New Roman"/>
          <w:kern w:val="1"/>
          <w:sz w:val="24"/>
          <w:szCs w:val="24"/>
          <w:lang w:eastAsia="zh-CN"/>
        </w:rPr>
        <w:t>Στο άρθρο 73 παρ. 1 ορίζονται οι ακόλουθοι λόγοι αποκλεισμού:</w:t>
      </w:r>
    </w:p>
    <w:p w:rsidR="0011309D" w:rsidRPr="0011309D" w:rsidRDefault="0011309D" w:rsidP="0011309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jc w:val="both"/>
        <w:rPr>
          <w:rFonts w:ascii="Times New Roman" w:eastAsia="Times New Roman" w:hAnsi="Times New Roman" w:cs="Times New Roman"/>
          <w:b/>
          <w:color w:val="000000"/>
          <w:kern w:val="1"/>
          <w:sz w:val="24"/>
          <w:szCs w:val="24"/>
          <w:lang w:eastAsia="zh-CN"/>
        </w:rPr>
      </w:pPr>
      <w:r w:rsidRPr="0011309D">
        <w:rPr>
          <w:rFonts w:ascii="Times New Roman" w:eastAsia="Times New Roman" w:hAnsi="Times New Roman" w:cs="Times New Roman"/>
          <w:color w:val="000000"/>
          <w:kern w:val="1"/>
          <w:sz w:val="24"/>
          <w:szCs w:val="24"/>
          <w:lang w:eastAsia="zh-CN"/>
        </w:rPr>
        <w:t xml:space="preserve">συμμετοχή σε </w:t>
      </w:r>
      <w:r w:rsidRPr="0011309D">
        <w:rPr>
          <w:rFonts w:ascii="Times New Roman" w:eastAsia="Times New Roman" w:hAnsi="Times New Roman" w:cs="Times New Roman"/>
          <w:b/>
          <w:color w:val="000000"/>
          <w:kern w:val="1"/>
          <w:sz w:val="24"/>
          <w:szCs w:val="24"/>
          <w:lang w:eastAsia="zh-CN"/>
        </w:rPr>
        <w:t>εγκληματική οργάνωση</w:t>
      </w:r>
      <w:r w:rsidRPr="0011309D">
        <w:rPr>
          <w:rFonts w:ascii="Times New Roman" w:eastAsia="Times New Roman" w:hAnsi="Times New Roman" w:cs="Times New Roman"/>
          <w:color w:val="000000"/>
          <w:kern w:val="1"/>
          <w:sz w:val="24"/>
          <w:szCs w:val="24"/>
          <w:vertAlign w:val="superscript"/>
          <w:lang w:eastAsia="zh-CN"/>
        </w:rPr>
        <w:endnoteReference w:id="8"/>
      </w:r>
      <w:r w:rsidRPr="0011309D">
        <w:rPr>
          <w:rFonts w:ascii="Times New Roman" w:eastAsia="Times New Roman" w:hAnsi="Times New Roman" w:cs="Times New Roman"/>
          <w:color w:val="000000"/>
          <w:kern w:val="1"/>
          <w:sz w:val="24"/>
          <w:szCs w:val="24"/>
          <w:lang w:eastAsia="zh-CN"/>
        </w:rPr>
        <w:t>·</w:t>
      </w:r>
    </w:p>
    <w:p w:rsidR="0011309D" w:rsidRPr="0011309D" w:rsidRDefault="0011309D" w:rsidP="0011309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jc w:val="both"/>
        <w:rPr>
          <w:rFonts w:ascii="Times New Roman" w:eastAsia="Times New Roman" w:hAnsi="Times New Roman" w:cs="Times New Roman"/>
          <w:b/>
          <w:color w:val="000000"/>
          <w:kern w:val="1"/>
          <w:sz w:val="24"/>
          <w:szCs w:val="24"/>
          <w:lang w:eastAsia="zh-CN"/>
        </w:rPr>
      </w:pPr>
      <w:r w:rsidRPr="0011309D">
        <w:rPr>
          <w:rFonts w:ascii="Times New Roman" w:eastAsia="Times New Roman" w:hAnsi="Times New Roman" w:cs="Times New Roman"/>
          <w:b/>
          <w:color w:val="000000"/>
          <w:kern w:val="1"/>
          <w:sz w:val="24"/>
          <w:szCs w:val="24"/>
          <w:lang w:eastAsia="zh-CN"/>
        </w:rPr>
        <w:t>δωροδοκία</w:t>
      </w:r>
      <w:r w:rsidRPr="0011309D">
        <w:rPr>
          <w:rFonts w:ascii="Times New Roman" w:eastAsia="Times New Roman" w:hAnsi="Times New Roman" w:cs="Times New Roman"/>
          <w:color w:val="000000"/>
          <w:kern w:val="1"/>
          <w:sz w:val="24"/>
          <w:szCs w:val="24"/>
          <w:vertAlign w:val="superscript"/>
          <w:lang w:eastAsia="zh-CN"/>
        </w:rPr>
        <w:endnoteReference w:id="9"/>
      </w:r>
      <w:r w:rsidRPr="0011309D">
        <w:rPr>
          <w:rFonts w:ascii="Times New Roman" w:eastAsia="Times New Roman" w:hAnsi="Times New Roman" w:cs="Times New Roman"/>
          <w:color w:val="000000"/>
          <w:kern w:val="1"/>
          <w:sz w:val="24"/>
          <w:szCs w:val="24"/>
          <w:vertAlign w:val="superscript"/>
          <w:lang w:eastAsia="zh-CN"/>
        </w:rPr>
        <w:t>,</w:t>
      </w:r>
      <w:r w:rsidRPr="0011309D">
        <w:rPr>
          <w:rFonts w:ascii="Times New Roman" w:eastAsia="Times New Roman" w:hAnsi="Times New Roman" w:cs="Times New Roman"/>
          <w:color w:val="000000"/>
          <w:kern w:val="1"/>
          <w:sz w:val="24"/>
          <w:szCs w:val="24"/>
          <w:vertAlign w:val="superscript"/>
          <w:lang w:eastAsia="zh-CN"/>
        </w:rPr>
        <w:endnoteReference w:id="10"/>
      </w:r>
      <w:r w:rsidRPr="0011309D">
        <w:rPr>
          <w:rFonts w:ascii="Times New Roman" w:eastAsia="Times New Roman" w:hAnsi="Times New Roman" w:cs="Times New Roman"/>
          <w:color w:val="000000"/>
          <w:kern w:val="1"/>
          <w:sz w:val="24"/>
          <w:szCs w:val="24"/>
          <w:lang w:eastAsia="zh-CN"/>
        </w:rPr>
        <w:t>·</w:t>
      </w:r>
    </w:p>
    <w:p w:rsidR="0011309D" w:rsidRPr="0011309D" w:rsidRDefault="0011309D" w:rsidP="0011309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jc w:val="both"/>
        <w:rPr>
          <w:rFonts w:ascii="Times New Roman" w:eastAsia="Times New Roman" w:hAnsi="Times New Roman" w:cs="Times New Roman"/>
          <w:b/>
          <w:color w:val="000000"/>
          <w:kern w:val="1"/>
          <w:sz w:val="24"/>
          <w:szCs w:val="24"/>
          <w:lang w:eastAsia="zh-CN"/>
        </w:rPr>
      </w:pPr>
      <w:r w:rsidRPr="0011309D">
        <w:rPr>
          <w:rFonts w:ascii="Times New Roman" w:eastAsia="Times New Roman" w:hAnsi="Times New Roman" w:cs="Times New Roman"/>
          <w:b/>
          <w:color w:val="000000"/>
          <w:kern w:val="1"/>
          <w:sz w:val="24"/>
          <w:szCs w:val="24"/>
          <w:lang w:eastAsia="zh-CN"/>
        </w:rPr>
        <w:t>απάτη</w:t>
      </w:r>
      <w:r w:rsidRPr="0011309D">
        <w:rPr>
          <w:rFonts w:ascii="Times New Roman" w:eastAsia="Times New Roman" w:hAnsi="Times New Roman" w:cs="Times New Roman"/>
          <w:color w:val="000000"/>
          <w:kern w:val="1"/>
          <w:sz w:val="24"/>
          <w:szCs w:val="24"/>
          <w:vertAlign w:val="superscript"/>
          <w:lang w:eastAsia="zh-CN"/>
        </w:rPr>
        <w:endnoteReference w:id="11"/>
      </w:r>
      <w:r w:rsidRPr="0011309D">
        <w:rPr>
          <w:rFonts w:ascii="Times New Roman" w:eastAsia="Times New Roman" w:hAnsi="Times New Roman" w:cs="Times New Roman"/>
          <w:color w:val="000000"/>
          <w:kern w:val="1"/>
          <w:sz w:val="24"/>
          <w:szCs w:val="24"/>
          <w:lang w:eastAsia="zh-CN"/>
        </w:rPr>
        <w:t>·</w:t>
      </w:r>
    </w:p>
    <w:p w:rsidR="0011309D" w:rsidRPr="0011309D" w:rsidRDefault="0011309D" w:rsidP="0011309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jc w:val="both"/>
        <w:rPr>
          <w:rFonts w:ascii="Times New Roman" w:eastAsia="Times New Roman" w:hAnsi="Times New Roman" w:cs="Times New Roman"/>
          <w:b/>
          <w:color w:val="000000"/>
          <w:kern w:val="1"/>
          <w:sz w:val="24"/>
          <w:szCs w:val="24"/>
          <w:lang w:eastAsia="zh-CN"/>
        </w:rPr>
      </w:pPr>
      <w:r w:rsidRPr="0011309D">
        <w:rPr>
          <w:rFonts w:ascii="Times New Roman" w:eastAsia="Times New Roman" w:hAnsi="Times New Roman" w:cs="Times New Roman"/>
          <w:b/>
          <w:color w:val="000000"/>
          <w:kern w:val="1"/>
          <w:sz w:val="24"/>
          <w:szCs w:val="24"/>
          <w:lang w:eastAsia="zh-CN"/>
        </w:rPr>
        <w:t>τρομοκρατικά εγκλήματα ή εγκλήματα συνδεόμενα με τρομοκρατικές δραστηριότητες</w:t>
      </w:r>
      <w:r w:rsidRPr="0011309D">
        <w:rPr>
          <w:rFonts w:ascii="Times New Roman" w:eastAsia="Times New Roman" w:hAnsi="Times New Roman" w:cs="Times New Roman"/>
          <w:color w:val="000000"/>
          <w:kern w:val="1"/>
          <w:sz w:val="24"/>
          <w:szCs w:val="24"/>
          <w:vertAlign w:val="superscript"/>
          <w:lang w:eastAsia="zh-CN"/>
        </w:rPr>
        <w:endnoteReference w:id="12"/>
      </w:r>
      <w:r w:rsidRPr="0011309D">
        <w:rPr>
          <w:rFonts w:ascii="Times New Roman" w:eastAsia="Times New Roman" w:hAnsi="Times New Roman" w:cs="Times New Roman"/>
          <w:color w:val="000000"/>
          <w:kern w:val="1"/>
          <w:sz w:val="24"/>
          <w:szCs w:val="24"/>
          <w:lang w:eastAsia="zh-CN"/>
        </w:rPr>
        <w:t>·</w:t>
      </w:r>
    </w:p>
    <w:p w:rsidR="0011309D" w:rsidRPr="0011309D" w:rsidRDefault="0011309D" w:rsidP="0011309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jc w:val="both"/>
        <w:rPr>
          <w:rFonts w:ascii="Times New Roman" w:eastAsia="Times New Roman" w:hAnsi="Times New Roman" w:cs="Times New Roman"/>
          <w:b/>
          <w:color w:val="000000"/>
          <w:kern w:val="1"/>
          <w:sz w:val="24"/>
          <w:szCs w:val="24"/>
          <w:lang w:eastAsia="zh-CN"/>
        </w:rPr>
      </w:pPr>
      <w:r w:rsidRPr="0011309D">
        <w:rPr>
          <w:rFonts w:ascii="Times New Roman" w:eastAsia="Times New Roman" w:hAnsi="Times New Roman" w:cs="Times New Roman"/>
          <w:b/>
          <w:color w:val="000000"/>
          <w:kern w:val="1"/>
          <w:sz w:val="24"/>
          <w:szCs w:val="24"/>
          <w:lang w:eastAsia="zh-CN"/>
        </w:rPr>
        <w:t>νομιμοποίηση εσόδων από παράνομες δραστηριότητες ή χρηματοδότηση της τρομοκρατίας</w:t>
      </w:r>
      <w:r w:rsidRPr="0011309D">
        <w:rPr>
          <w:rFonts w:ascii="Times New Roman" w:eastAsia="Times New Roman" w:hAnsi="Times New Roman" w:cs="Times New Roman"/>
          <w:color w:val="000000"/>
          <w:kern w:val="1"/>
          <w:sz w:val="24"/>
          <w:szCs w:val="24"/>
          <w:vertAlign w:val="superscript"/>
          <w:lang w:eastAsia="zh-CN"/>
        </w:rPr>
        <w:endnoteReference w:id="13"/>
      </w:r>
      <w:r w:rsidRPr="0011309D">
        <w:rPr>
          <w:rFonts w:ascii="Times New Roman" w:eastAsia="Times New Roman" w:hAnsi="Times New Roman" w:cs="Times New Roman"/>
          <w:color w:val="000000"/>
          <w:kern w:val="1"/>
          <w:sz w:val="24"/>
          <w:szCs w:val="24"/>
          <w:lang w:eastAsia="zh-CN"/>
        </w:rPr>
        <w:t>·</w:t>
      </w:r>
    </w:p>
    <w:p w:rsidR="0011309D" w:rsidRPr="0011309D" w:rsidRDefault="0011309D" w:rsidP="0011309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jc w:val="both"/>
        <w:rPr>
          <w:rFonts w:ascii="Times New Roman" w:eastAsia="Times New Roman" w:hAnsi="Times New Roman" w:cs="Times New Roman"/>
          <w:b/>
          <w:bCs/>
          <w:i/>
          <w:iCs/>
          <w:kern w:val="1"/>
          <w:sz w:val="24"/>
          <w:szCs w:val="24"/>
          <w:lang w:eastAsia="zh-CN"/>
        </w:rPr>
      </w:pPr>
      <w:r w:rsidRPr="0011309D">
        <w:rPr>
          <w:rFonts w:ascii="Times New Roman" w:eastAsia="Times New Roman" w:hAnsi="Times New Roman" w:cs="Times New Roman"/>
          <w:b/>
          <w:color w:val="000000"/>
          <w:kern w:val="1"/>
          <w:sz w:val="24"/>
          <w:szCs w:val="24"/>
          <w:lang w:eastAsia="zh-CN"/>
        </w:rPr>
        <w:t>παιδική εργασία και άλλες μορφές εμπορίας ανθρώπων</w:t>
      </w:r>
      <w:r w:rsidRPr="0011309D">
        <w:rPr>
          <w:rFonts w:ascii="Times New Roman" w:eastAsia="Times New Roman" w:hAnsi="Times New Roman" w:cs="Times New Roman"/>
          <w:color w:val="000000"/>
          <w:kern w:val="1"/>
          <w:sz w:val="24"/>
          <w:szCs w:val="24"/>
          <w:vertAlign w:val="superscript"/>
          <w:lang w:eastAsia="zh-CN"/>
        </w:rPr>
        <w:endnoteReference w:id="14"/>
      </w:r>
      <w:r w:rsidRPr="0011309D">
        <w:rPr>
          <w:rFonts w:ascii="Times New Roman" w:eastAsia="Times New Roman" w:hAnsi="Times New Roman" w:cs="Times New Roman"/>
          <w:color w:val="000000"/>
          <w:kern w:val="1"/>
          <w:sz w:val="24"/>
          <w:szCs w:val="24"/>
          <w:lang w:eastAsia="zh-CN"/>
        </w:rPr>
        <w:t>.</w:t>
      </w:r>
    </w:p>
    <w:tbl>
      <w:tblPr>
        <w:tblW w:w="8959" w:type="dxa"/>
        <w:jc w:val="center"/>
        <w:tblLayout w:type="fixed"/>
        <w:tblLook w:val="0000" w:firstRow="0" w:lastRow="0" w:firstColumn="0" w:lastColumn="0" w:noHBand="0" w:noVBand="0"/>
      </w:tblPr>
      <w:tblGrid>
        <w:gridCol w:w="4479"/>
        <w:gridCol w:w="4480"/>
      </w:tblGrid>
      <w:tr w:rsidR="0011309D" w:rsidRPr="0011309D" w:rsidTr="0011309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bCs/>
                <w:i/>
                <w:iCs/>
                <w:kern w:val="1"/>
                <w:sz w:val="24"/>
                <w:szCs w:val="24"/>
                <w:lang w:eastAsia="zh-CN"/>
              </w:rPr>
            </w:pPr>
            <w:r w:rsidRPr="0011309D">
              <w:rPr>
                <w:rFonts w:ascii="Times New Roman" w:eastAsia="Times New Roman" w:hAnsi="Times New Roman" w:cs="Times New Roman"/>
                <w:b/>
                <w:bCs/>
                <w:i/>
                <w:iCs/>
                <w:kern w:val="1"/>
                <w:sz w:val="24"/>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bCs/>
                <w:i/>
                <w:iCs/>
                <w:kern w:val="1"/>
                <w:sz w:val="24"/>
                <w:szCs w:val="24"/>
                <w:lang w:eastAsia="zh-CN"/>
              </w:rPr>
              <w:t>Απάντηση:</w:t>
            </w:r>
          </w:p>
        </w:tc>
      </w:tr>
      <w:tr w:rsidR="0011309D" w:rsidRPr="0011309D" w:rsidTr="0011309D">
        <w:trPr>
          <w:jc w:val="center"/>
        </w:trPr>
        <w:tc>
          <w:tcPr>
            <w:tcW w:w="4479" w:type="dxa"/>
            <w:tcBorders>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Υπάρχει τελεσίδικη καταδικαστική </w:t>
            </w:r>
            <w:r w:rsidRPr="0011309D">
              <w:rPr>
                <w:rFonts w:ascii="Times New Roman" w:eastAsia="Times New Roman" w:hAnsi="Times New Roman" w:cs="Times New Roman"/>
                <w:b/>
                <w:kern w:val="1"/>
                <w:sz w:val="24"/>
                <w:szCs w:val="24"/>
                <w:lang w:eastAsia="zh-CN"/>
              </w:rPr>
              <w:t>απόφαση εις βάρος του οικονομικού φορέα</w:t>
            </w:r>
            <w:r w:rsidRPr="0011309D">
              <w:rPr>
                <w:rFonts w:ascii="Times New Roman" w:eastAsia="Times New Roman" w:hAnsi="Times New Roman" w:cs="Times New Roman"/>
                <w:kern w:val="1"/>
                <w:sz w:val="24"/>
                <w:szCs w:val="24"/>
                <w:lang w:eastAsia="zh-CN"/>
              </w:rPr>
              <w:t xml:space="preserve"> ή </w:t>
            </w:r>
            <w:r w:rsidRPr="0011309D">
              <w:rPr>
                <w:rFonts w:ascii="Times New Roman" w:eastAsia="Times New Roman" w:hAnsi="Times New Roman" w:cs="Times New Roman"/>
                <w:b/>
                <w:kern w:val="1"/>
                <w:sz w:val="24"/>
                <w:szCs w:val="24"/>
                <w:lang w:eastAsia="zh-CN"/>
              </w:rPr>
              <w:t>οποιουδήποτε</w:t>
            </w:r>
            <w:r w:rsidRPr="0011309D">
              <w:rPr>
                <w:rFonts w:ascii="Times New Roman" w:eastAsia="Times New Roman" w:hAnsi="Times New Roman" w:cs="Times New Roman"/>
                <w:kern w:val="1"/>
                <w:sz w:val="24"/>
                <w:szCs w:val="24"/>
                <w:lang w:eastAsia="zh-CN"/>
              </w:rPr>
              <w:t xml:space="preserve"> προσώπου</w:t>
            </w:r>
            <w:r w:rsidRPr="0011309D">
              <w:rPr>
                <w:rFonts w:ascii="Times New Roman" w:eastAsia="Times New Roman" w:hAnsi="Times New Roman" w:cs="Times New Roman"/>
                <w:kern w:val="1"/>
                <w:sz w:val="24"/>
                <w:szCs w:val="24"/>
                <w:vertAlign w:val="superscript"/>
                <w:lang w:eastAsia="zh-CN"/>
              </w:rPr>
              <w:endnoteReference w:id="15"/>
            </w:r>
            <w:r w:rsidRPr="0011309D">
              <w:rPr>
                <w:rFonts w:ascii="Times New Roman" w:eastAsia="Times New Roman" w:hAnsi="Times New Roman" w:cs="Times New Roman"/>
                <w:kern w:val="1"/>
                <w:sz w:val="24"/>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kern w:val="1"/>
                <w:sz w:val="24"/>
                <w:szCs w:val="24"/>
                <w:lang w:eastAsia="zh-CN"/>
              </w:rPr>
              <w:lastRenderedPageBreak/>
              <w:t>[] Ναι [] Όχι</w:t>
            </w: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i/>
                <w:kern w:val="1"/>
                <w:sz w:val="24"/>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i/>
                <w:kern w:val="1"/>
                <w:sz w:val="24"/>
                <w:szCs w:val="24"/>
                <w:lang w:eastAsia="zh-CN"/>
              </w:rPr>
              <w:t>[……][……][……][……]</w:t>
            </w:r>
            <w:r w:rsidRPr="0011309D">
              <w:rPr>
                <w:rFonts w:ascii="Times New Roman" w:eastAsia="Times New Roman" w:hAnsi="Times New Roman" w:cs="Times New Roman"/>
                <w:kern w:val="1"/>
                <w:sz w:val="24"/>
                <w:szCs w:val="24"/>
                <w:vertAlign w:val="superscript"/>
                <w:lang w:eastAsia="zh-CN"/>
              </w:rPr>
              <w:endnoteReference w:id="16"/>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lastRenderedPageBreak/>
              <w:t>Εάν ναι</w:t>
            </w:r>
            <w:r w:rsidRPr="0011309D">
              <w:rPr>
                <w:rFonts w:ascii="Times New Roman" w:eastAsia="Times New Roman" w:hAnsi="Times New Roman" w:cs="Times New Roman"/>
                <w:kern w:val="1"/>
                <w:sz w:val="24"/>
                <w:szCs w:val="24"/>
                <w:lang w:eastAsia="zh-CN"/>
              </w:rPr>
              <w:t>, αναφέρετε</w:t>
            </w:r>
            <w:r w:rsidRPr="0011309D">
              <w:rPr>
                <w:rFonts w:ascii="Times New Roman" w:eastAsia="Times New Roman" w:hAnsi="Times New Roman" w:cs="Times New Roman"/>
                <w:kern w:val="1"/>
                <w:sz w:val="24"/>
                <w:szCs w:val="24"/>
                <w:vertAlign w:val="superscript"/>
                <w:lang w:eastAsia="zh-CN"/>
              </w:rPr>
              <w:endnoteReference w:id="17"/>
            </w: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β) Προσδιορίστε ποιος έχει καταδικαστεί [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 xml:space="preserve">γ) </w:t>
            </w:r>
            <w:r w:rsidRPr="0011309D">
              <w:rPr>
                <w:rFonts w:ascii="Times New Roman" w:eastAsia="Times New Roman" w:hAnsi="Times New Roman" w:cs="Times New Roman"/>
                <w:b/>
                <w:bCs/>
                <w:kern w:val="1"/>
                <w:sz w:val="24"/>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α) Ημερομηνία:[  ], </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σημείο-(-α): [  ], </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λόγος(-οι):[  ]</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β) [……]</w:t>
            </w:r>
          </w:p>
          <w:p w:rsidR="0011309D" w:rsidRPr="0011309D" w:rsidRDefault="0011309D" w:rsidP="0011309D">
            <w:pPr>
              <w:suppressAutoHyphens/>
              <w:spacing w:after="0" w:line="240" w:lineRule="auto"/>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kern w:val="1"/>
                <w:sz w:val="24"/>
                <w:szCs w:val="24"/>
                <w:lang w:eastAsia="zh-CN"/>
              </w:rPr>
              <w:t>γ) Διάρκεια της περιόδου αποκλεισμού [……] και σχετικό(-ά) σημείο(-α) [  ]</w:t>
            </w:r>
          </w:p>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i/>
                <w:kern w:val="1"/>
                <w:sz w:val="24"/>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i/>
                <w:kern w:val="1"/>
                <w:sz w:val="24"/>
                <w:szCs w:val="24"/>
                <w:lang w:eastAsia="zh-CN"/>
              </w:rPr>
              <w:t>[……][……][……][……]</w:t>
            </w:r>
            <w:r w:rsidRPr="0011309D">
              <w:rPr>
                <w:rFonts w:ascii="Times New Roman" w:eastAsia="Times New Roman" w:hAnsi="Times New Roman" w:cs="Times New Roman"/>
                <w:kern w:val="1"/>
                <w:sz w:val="24"/>
                <w:szCs w:val="24"/>
                <w:vertAlign w:val="superscript"/>
                <w:lang w:eastAsia="zh-CN"/>
              </w:rPr>
              <w:endnoteReference w:id="18"/>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1309D">
              <w:rPr>
                <w:rFonts w:ascii="Times New Roman" w:eastAsia="Calibri" w:hAnsi="Times New Roman" w:cs="Times New Roman"/>
                <w:kern w:val="1"/>
                <w:sz w:val="24"/>
                <w:szCs w:val="24"/>
                <w:lang w:eastAsia="zh-CN"/>
              </w:rPr>
              <w:t>αυτοκάθαρση»)</w:t>
            </w:r>
            <w:r w:rsidRPr="0011309D">
              <w:rPr>
                <w:rFonts w:ascii="Times New Roman" w:eastAsia="Calibri" w:hAnsi="Times New Roman" w:cs="Times New Roman"/>
                <w:kern w:val="1"/>
                <w:sz w:val="24"/>
                <w:szCs w:val="24"/>
                <w:vertAlign w:val="superscript"/>
                <w:lang w:eastAsia="zh-CN"/>
              </w:rPr>
              <w:endnoteReference w:id="19"/>
            </w:r>
            <w:r w:rsidRPr="0011309D">
              <w:rPr>
                <w:rFonts w:ascii="Times New Roman" w:eastAsia="Times New Roman" w:hAnsi="Times New Roman" w:cs="Times New Roman"/>
                <w:kern w:val="1"/>
                <w:sz w:val="24"/>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 Ναι [] Όχι </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 xml:space="preserve"> περιγράψτε τα μέτρα που λήφθηκαν</w:t>
            </w:r>
            <w:r w:rsidRPr="0011309D">
              <w:rPr>
                <w:rFonts w:ascii="Times New Roman" w:eastAsia="Times New Roman" w:hAnsi="Times New Roman" w:cs="Times New Roman"/>
                <w:kern w:val="1"/>
                <w:sz w:val="24"/>
                <w:szCs w:val="24"/>
                <w:vertAlign w:val="superscript"/>
                <w:lang w:eastAsia="zh-CN"/>
              </w:rPr>
              <w:endnoteReference w:id="20"/>
            </w:r>
            <w:r w:rsidRPr="0011309D">
              <w:rPr>
                <w:rFonts w:ascii="Times New Roman" w:eastAsia="Times New Roman" w:hAnsi="Times New Roman" w:cs="Times New Roman"/>
                <w:kern w:val="1"/>
                <w:sz w:val="24"/>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bl>
    <w:p w:rsidR="0011309D" w:rsidRPr="0011309D" w:rsidRDefault="0011309D" w:rsidP="0011309D">
      <w:pPr>
        <w:keepNext/>
        <w:suppressAutoHyphens/>
        <w:spacing w:before="120" w:after="360" w:line="240" w:lineRule="auto"/>
        <w:ind w:firstLine="397"/>
        <w:jc w:val="center"/>
        <w:rPr>
          <w:rFonts w:ascii="Times New Roman" w:eastAsia="Times New Roman" w:hAnsi="Times New Roman" w:cs="Times New Roman"/>
          <w:b/>
          <w:smallCaps/>
          <w:kern w:val="1"/>
          <w:sz w:val="24"/>
          <w:szCs w:val="24"/>
          <w:lang w:eastAsia="zh-CN"/>
        </w:rPr>
      </w:pPr>
    </w:p>
    <w:p w:rsidR="0011309D" w:rsidRPr="0011309D" w:rsidRDefault="0011309D" w:rsidP="0011309D">
      <w:pPr>
        <w:suppressAutoHyphens/>
        <w:spacing w:after="200" w:line="240" w:lineRule="auto"/>
        <w:ind w:firstLine="397"/>
        <w:jc w:val="both"/>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kern w:val="1"/>
          <w:sz w:val="24"/>
          <w:szCs w:val="24"/>
          <w:lang w:eastAsia="zh-CN"/>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11309D" w:rsidRPr="0011309D" w:rsidTr="0011309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i/>
                <w:kern w:val="1"/>
                <w:sz w:val="24"/>
                <w:szCs w:val="24"/>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i/>
                <w:kern w:val="1"/>
                <w:sz w:val="24"/>
                <w:szCs w:val="24"/>
                <w:lang w:eastAsia="zh-CN"/>
              </w:rPr>
              <w:t>Απάντηση:</w:t>
            </w:r>
          </w:p>
        </w:tc>
      </w:tr>
      <w:tr w:rsidR="0011309D" w:rsidRPr="0011309D" w:rsidTr="0011309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1) Ο οικονομικός φορέας έχει εκπληρώσει όλες </w:t>
            </w:r>
            <w:r w:rsidRPr="0011309D">
              <w:rPr>
                <w:rFonts w:ascii="Times New Roman" w:eastAsia="Times New Roman" w:hAnsi="Times New Roman" w:cs="Times New Roman"/>
                <w:b/>
                <w:kern w:val="1"/>
                <w:sz w:val="24"/>
                <w:szCs w:val="24"/>
                <w:lang w:eastAsia="zh-CN"/>
              </w:rPr>
              <w:t>τις υποχρεώσεις του όσον αφορά την πληρωμή φόρων ή εισφορών κοινωνικής ασφάλισης</w:t>
            </w:r>
            <w:r w:rsidRPr="0011309D">
              <w:rPr>
                <w:rFonts w:ascii="Times New Roman" w:eastAsia="Times New Roman" w:hAnsi="Times New Roman" w:cs="Times New Roman"/>
                <w:kern w:val="1"/>
                <w:sz w:val="24"/>
                <w:szCs w:val="24"/>
                <w:vertAlign w:val="superscript"/>
                <w:lang w:eastAsia="zh-CN"/>
              </w:rPr>
              <w:endnoteReference w:id="21"/>
            </w:r>
            <w:r w:rsidRPr="0011309D">
              <w:rPr>
                <w:rFonts w:ascii="Times New Roman" w:eastAsia="Times New Roman" w:hAnsi="Times New Roman" w:cs="Times New Roman"/>
                <w:b/>
                <w:kern w:val="1"/>
                <w:sz w:val="24"/>
                <w:szCs w:val="24"/>
                <w:lang w:eastAsia="zh-CN"/>
              </w:rPr>
              <w:t>,</w:t>
            </w:r>
            <w:r w:rsidRPr="0011309D">
              <w:rPr>
                <w:rFonts w:ascii="Times New Roman" w:eastAsia="Times New Roman" w:hAnsi="Times New Roman" w:cs="Times New Roman"/>
                <w:kern w:val="1"/>
                <w:sz w:val="24"/>
                <w:szCs w:val="24"/>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 Ναι [] Όχι </w:t>
            </w:r>
          </w:p>
        </w:tc>
      </w:tr>
      <w:tr w:rsidR="0011309D" w:rsidRPr="0011309D" w:rsidTr="0011309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Εάν όχι αναφέρετε: </w:t>
            </w:r>
          </w:p>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α) Χώρα ή κράτος μέλος για το οποίο πρόκειται:</w:t>
            </w:r>
          </w:p>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β) Ποιο είναι το σχετικό ποσό;</w:t>
            </w:r>
          </w:p>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γ)Πως διαπιστώθηκε η αθέτηση των υποχρεώσεων;</w:t>
            </w:r>
          </w:p>
          <w:p w:rsidR="0011309D" w:rsidRPr="0011309D" w:rsidRDefault="0011309D" w:rsidP="0011309D">
            <w:pPr>
              <w:suppressAutoHyphens/>
              <w:snapToGrid w:val="0"/>
              <w:spacing w:after="0" w:line="240" w:lineRule="auto"/>
              <w:jc w:val="both"/>
              <w:rPr>
                <w:rFonts w:ascii="Times New Roman" w:eastAsia="Times New Roman" w:hAnsi="Times New Roman" w:cs="Times New Roman"/>
                <w:b/>
                <w:kern w:val="1"/>
                <w:sz w:val="24"/>
                <w:szCs w:val="24"/>
                <w:lang w:eastAsia="zh-CN"/>
              </w:rPr>
            </w:pPr>
            <w:r w:rsidRPr="0011309D">
              <w:rPr>
                <w:rFonts w:ascii="Times New Roman" w:eastAsia="Times New Roman" w:hAnsi="Times New Roman" w:cs="Times New Roman"/>
                <w:kern w:val="1"/>
                <w:sz w:val="24"/>
                <w:szCs w:val="24"/>
                <w:lang w:eastAsia="zh-CN"/>
              </w:rPr>
              <w:t>1) Μέσω δικαστικής ή διοικητικής απόφασης;</w:t>
            </w:r>
          </w:p>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lastRenderedPageBreak/>
              <w:t xml:space="preserve">- </w:t>
            </w:r>
            <w:r w:rsidRPr="0011309D">
              <w:rPr>
                <w:rFonts w:ascii="Times New Roman" w:eastAsia="Times New Roman" w:hAnsi="Times New Roman" w:cs="Times New Roman"/>
                <w:kern w:val="1"/>
                <w:sz w:val="24"/>
                <w:szCs w:val="24"/>
                <w:lang w:eastAsia="zh-CN"/>
              </w:rPr>
              <w:t>Η εν λόγω απόφαση είναι τελεσίδικη και δεσμευτική;</w:t>
            </w:r>
          </w:p>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Αναφέρατε την ημερομηνία καταδίκης ή έκδοσης απόφασης</w:t>
            </w:r>
          </w:p>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Σε περίπτωση καταδικαστικής απόφασης, εφόσον ορίζεται απευθείας σε αυτήν, τη διάρκεια της περιόδου αποκλεισμού:</w:t>
            </w: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2) Με άλλα μέσα; Διευκρινήστε:</w:t>
            </w: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1309D">
              <w:rPr>
                <w:rFonts w:ascii="Times New Roman" w:eastAsia="Times New Roman" w:hAnsi="Times New Roman" w:cs="Times New Roman"/>
                <w:kern w:val="1"/>
                <w:sz w:val="24"/>
                <w:szCs w:val="24"/>
                <w:vertAlign w:val="superscript"/>
                <w:lang w:eastAsia="zh-CN"/>
              </w:rPr>
              <w:endnoteReference w:id="22"/>
            </w: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b/>
                <w:bCs/>
                <w:kern w:val="1"/>
                <w:sz w:val="24"/>
                <w:szCs w:val="24"/>
                <w:lang w:eastAsia="zh-CN"/>
              </w:rPr>
            </w:pP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11309D" w:rsidRPr="0011309D" w:rsidTr="0011309D">
              <w:tc>
                <w:tcPr>
                  <w:tcW w:w="2036" w:type="dxa"/>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bCs/>
                      <w:kern w:val="1"/>
                      <w:sz w:val="24"/>
                      <w:szCs w:val="24"/>
                      <w:lang w:eastAsia="zh-CN"/>
                    </w:rPr>
                    <w:lastRenderedPageBreak/>
                    <w:t>ΦΟΡΟΙ</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tc>
              <w:tc>
                <w:tcPr>
                  <w:tcW w:w="2192" w:type="dxa"/>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bCs/>
                      <w:kern w:val="1"/>
                      <w:sz w:val="24"/>
                      <w:szCs w:val="24"/>
                      <w:lang w:eastAsia="zh-CN"/>
                    </w:rPr>
                    <w:t>ΕΙΣΦΟΡΕΣ ΚΟΙΝΩΝΙΚΗΣ ΑΣΦΑΛΙΣΗΣ</w:t>
                  </w:r>
                </w:p>
              </w:tc>
            </w:tr>
            <w:tr w:rsidR="0011309D" w:rsidRPr="0011309D" w:rsidTr="0011309D">
              <w:tc>
                <w:tcPr>
                  <w:tcW w:w="2036" w:type="dxa"/>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α)[……]·</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β)[……]</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γ.1) [] Ναι [] Όχι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lastRenderedPageBreak/>
                    <w:t xml:space="preserve">-[] Ναι [] Όχι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γ.2)[……]·</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δ) [] Ναι [] Όχι </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Εάν ναι, να αναφερθούν λεπτομερείς πληροφορίες</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c>
                <w:tcPr>
                  <w:tcW w:w="2192" w:type="dxa"/>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α)[……]·</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β)[……]</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γ.1) [] Ναι [] Όχι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lastRenderedPageBreak/>
                    <w:t xml:space="preserve">-[] Ναι [] Όχι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γ.2)[……]·</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δ) [] Ναι [] Όχι </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Εάν ναι, να αναφερθούν λεπτομερείς πληροφορίες</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bl>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tc>
      </w:tr>
      <w:tr w:rsidR="0011309D" w:rsidRPr="0011309D" w:rsidTr="0011309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i/>
                <w:kern w:val="1"/>
                <w:sz w:val="24"/>
                <w:szCs w:val="24"/>
                <w:lang w:eastAsia="zh-CN"/>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i/>
                <w:kern w:val="1"/>
                <w:sz w:val="24"/>
                <w:szCs w:val="24"/>
                <w:lang w:eastAsia="zh-CN"/>
              </w:rPr>
              <w:t xml:space="preserve">(διαδικτυακή διεύθυνση, αρχή ή φορέας έκδοσης, επακριβή στοιχεία αναφοράς των εγγράφων): </w:t>
            </w:r>
            <w:r w:rsidRPr="0011309D">
              <w:rPr>
                <w:rFonts w:ascii="Times New Roman" w:eastAsia="Times New Roman" w:hAnsi="Times New Roman" w:cs="Times New Roman"/>
                <w:kern w:val="1"/>
                <w:sz w:val="24"/>
                <w:szCs w:val="24"/>
                <w:vertAlign w:val="superscript"/>
                <w:lang w:eastAsia="zh-CN"/>
              </w:rPr>
              <w:endnoteReference w:id="23"/>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i/>
                <w:kern w:val="1"/>
                <w:sz w:val="24"/>
                <w:szCs w:val="24"/>
                <w:lang w:eastAsia="zh-CN"/>
              </w:rPr>
              <w:t>[……][……][……]</w:t>
            </w:r>
          </w:p>
        </w:tc>
      </w:tr>
    </w:tbl>
    <w:p w:rsidR="0011309D" w:rsidRPr="0011309D" w:rsidRDefault="0011309D" w:rsidP="0011309D">
      <w:pPr>
        <w:keepNext/>
        <w:suppressAutoHyphens/>
        <w:spacing w:before="120" w:after="360" w:line="240" w:lineRule="auto"/>
        <w:jc w:val="both"/>
        <w:rPr>
          <w:rFonts w:ascii="Times New Roman" w:eastAsia="Times New Roman" w:hAnsi="Times New Roman" w:cs="Times New Roman"/>
          <w:b/>
          <w:smallCaps/>
          <w:kern w:val="1"/>
          <w:sz w:val="24"/>
          <w:szCs w:val="24"/>
          <w:lang w:eastAsia="zh-CN"/>
        </w:rPr>
      </w:pPr>
    </w:p>
    <w:p w:rsidR="0011309D" w:rsidRPr="0011309D" w:rsidRDefault="0011309D" w:rsidP="0011309D">
      <w:pPr>
        <w:suppressAutoHyphens/>
        <w:spacing w:after="200" w:line="240" w:lineRule="auto"/>
        <w:ind w:firstLine="397"/>
        <w:jc w:val="center"/>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kern w:val="1"/>
          <w:sz w:val="24"/>
          <w:szCs w:val="24"/>
          <w:lang w:eastAsia="zh-CN"/>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i/>
                <w:kern w:val="1"/>
                <w:sz w:val="24"/>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i/>
                <w:kern w:val="1"/>
                <w:sz w:val="24"/>
                <w:szCs w:val="24"/>
                <w:lang w:eastAsia="zh-CN"/>
              </w:rPr>
              <w:t>Απάντηση:</w:t>
            </w:r>
          </w:p>
        </w:tc>
      </w:tr>
      <w:tr w:rsidR="0011309D" w:rsidRPr="0011309D" w:rsidTr="0011309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Ο οικονομικός φορέας έχει,</w:t>
            </w:r>
            <w:r w:rsidRPr="0011309D">
              <w:rPr>
                <w:rFonts w:ascii="Times New Roman" w:eastAsia="Times New Roman" w:hAnsi="Times New Roman" w:cs="Times New Roman"/>
                <w:b/>
                <w:kern w:val="1"/>
                <w:sz w:val="24"/>
                <w:szCs w:val="24"/>
                <w:lang w:eastAsia="zh-CN"/>
              </w:rPr>
              <w:t xml:space="preserve"> εν γνώσει του</w:t>
            </w:r>
            <w:r w:rsidRPr="0011309D">
              <w:rPr>
                <w:rFonts w:ascii="Times New Roman" w:eastAsia="Times New Roman" w:hAnsi="Times New Roman" w:cs="Times New Roman"/>
                <w:kern w:val="1"/>
                <w:sz w:val="24"/>
                <w:szCs w:val="24"/>
                <w:lang w:eastAsia="zh-CN"/>
              </w:rPr>
              <w:t xml:space="preserve">, αθετήσει </w:t>
            </w:r>
            <w:r w:rsidRPr="0011309D">
              <w:rPr>
                <w:rFonts w:ascii="Times New Roman" w:eastAsia="Times New Roman" w:hAnsi="Times New Roman" w:cs="Times New Roman"/>
                <w:b/>
                <w:kern w:val="1"/>
                <w:sz w:val="24"/>
                <w:szCs w:val="24"/>
                <w:lang w:eastAsia="zh-CN"/>
              </w:rPr>
              <w:t xml:space="preserve">τις υποχρεώσεις του </w:t>
            </w:r>
            <w:r w:rsidRPr="0011309D">
              <w:rPr>
                <w:rFonts w:ascii="Times New Roman" w:eastAsia="Times New Roman" w:hAnsi="Times New Roman" w:cs="Times New Roman"/>
                <w:kern w:val="1"/>
                <w:sz w:val="24"/>
                <w:szCs w:val="24"/>
                <w:lang w:eastAsia="zh-CN"/>
              </w:rPr>
              <w:t xml:space="preserve">στους τομείς του </w:t>
            </w:r>
            <w:r w:rsidRPr="0011309D">
              <w:rPr>
                <w:rFonts w:ascii="Times New Roman" w:eastAsia="Times New Roman" w:hAnsi="Times New Roman" w:cs="Times New Roman"/>
                <w:b/>
                <w:kern w:val="1"/>
                <w:sz w:val="24"/>
                <w:szCs w:val="24"/>
                <w:lang w:eastAsia="zh-CN"/>
              </w:rPr>
              <w:t>περιβαλλοντικού, κοινωνικού και εργατικού δικαίου</w:t>
            </w:r>
            <w:r w:rsidRPr="0011309D">
              <w:rPr>
                <w:rFonts w:ascii="Times New Roman" w:eastAsia="Times New Roman" w:hAnsi="Times New Roman" w:cs="Times New Roman"/>
                <w:kern w:val="1"/>
                <w:sz w:val="24"/>
                <w:szCs w:val="24"/>
                <w:vertAlign w:val="superscript"/>
                <w:lang w:eastAsia="zh-CN"/>
              </w:rPr>
              <w:endnoteReference w:id="24"/>
            </w:r>
            <w:r w:rsidRPr="0011309D">
              <w:rPr>
                <w:rFonts w:ascii="Times New Roman" w:eastAsia="Times New Roman" w:hAnsi="Times New Roman" w:cs="Times New Roman"/>
                <w:b/>
                <w:kern w:val="1"/>
                <w:sz w:val="24"/>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Ναι [] Όχι</w:t>
            </w:r>
          </w:p>
        </w:tc>
      </w:tr>
      <w:tr w:rsidR="0011309D" w:rsidRPr="0011309D" w:rsidTr="0011309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napToGrid w:val="0"/>
              <w:spacing w:after="0" w:line="240" w:lineRule="auto"/>
              <w:ind w:firstLine="397"/>
              <w:jc w:val="both"/>
              <w:rPr>
                <w:rFonts w:ascii="Times New Roman" w:eastAsia="Times New Roman" w:hAnsi="Times New Roman" w:cs="Times New Roman"/>
                <w:kern w:val="1"/>
                <w:sz w:val="24"/>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b/>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b/>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11309D" w:rsidRPr="0011309D" w:rsidRDefault="0011309D" w:rsidP="0011309D">
            <w:pPr>
              <w:suppressAutoHyphens/>
              <w:spacing w:after="0" w:line="240" w:lineRule="auto"/>
              <w:rPr>
                <w:rFonts w:ascii="Times New Roman" w:eastAsia="Times New Roman" w:hAnsi="Times New Roman" w:cs="Times New Roman"/>
                <w:b/>
                <w:kern w:val="1"/>
                <w:sz w:val="24"/>
                <w:szCs w:val="24"/>
                <w:lang w:eastAsia="zh-CN"/>
              </w:rPr>
            </w:pPr>
            <w:r w:rsidRPr="0011309D">
              <w:rPr>
                <w:rFonts w:ascii="Times New Roman" w:eastAsia="Times New Roman" w:hAnsi="Times New Roman" w:cs="Times New Roman"/>
                <w:kern w:val="1"/>
                <w:sz w:val="24"/>
                <w:szCs w:val="24"/>
                <w:lang w:eastAsia="zh-CN"/>
              </w:rPr>
              <w:t>[] Ναι [] Όχι</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το έχει πράξει,</w:t>
            </w:r>
            <w:r w:rsidRPr="0011309D">
              <w:rPr>
                <w:rFonts w:ascii="Times New Roman" w:eastAsia="Times New Roman" w:hAnsi="Times New Roman" w:cs="Times New Roman"/>
                <w:kern w:val="1"/>
                <w:sz w:val="24"/>
                <w:szCs w:val="24"/>
                <w:lang w:eastAsia="zh-CN"/>
              </w:rPr>
              <w:t xml:space="preserve"> περιγράψτε τα μέτρα που λήφθηκαν: […….............]</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Βρίσκεται ο οικονομικός φορέας σε οποιαδήποτε από τις ακόλουθες καταστάσεις</w:t>
            </w:r>
            <w:r w:rsidRPr="0011309D">
              <w:rPr>
                <w:rFonts w:ascii="Times New Roman" w:eastAsia="Times New Roman" w:hAnsi="Times New Roman" w:cs="Times New Roman"/>
                <w:kern w:val="1"/>
                <w:sz w:val="24"/>
                <w:szCs w:val="24"/>
                <w:vertAlign w:val="superscript"/>
                <w:lang w:eastAsia="zh-CN"/>
              </w:rPr>
              <w:endnoteReference w:id="25"/>
            </w:r>
            <w:r w:rsidRPr="0011309D">
              <w:rPr>
                <w:rFonts w:ascii="Times New Roman" w:eastAsia="Times New Roman" w:hAnsi="Times New Roman" w:cs="Times New Roman"/>
                <w:kern w:val="1"/>
                <w:sz w:val="24"/>
                <w:szCs w:val="24"/>
                <w:lang w:eastAsia="zh-CN"/>
              </w:rPr>
              <w:t xml:space="preserve">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α) πτώχευση, ή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β) διαδικασία εξυγίανσης, ή</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γ) ειδική εκκαθάριση, ή</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δ) αναγκαστική διαχείριση από εκκαθαριστή ή από το δικαστήριο, ή</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ε) έχει υπαχθεί σε διαδικασία πτωχευτικού συμβιβασμού, ή </w:t>
            </w:r>
          </w:p>
          <w:p w:rsidR="0011309D" w:rsidRPr="0011309D" w:rsidRDefault="0011309D" w:rsidP="0011309D">
            <w:pPr>
              <w:suppressAutoHyphens/>
              <w:spacing w:after="0" w:line="240" w:lineRule="auto"/>
              <w:jc w:val="both"/>
              <w:rPr>
                <w:rFonts w:ascii="Times New Roman" w:eastAsia="Times New Roman" w:hAnsi="Times New Roman" w:cs="Times New Roman"/>
                <w:color w:val="000000"/>
                <w:kern w:val="1"/>
                <w:sz w:val="24"/>
                <w:szCs w:val="24"/>
                <w:lang w:eastAsia="zh-CN"/>
              </w:rPr>
            </w:pPr>
            <w:r w:rsidRPr="0011309D">
              <w:rPr>
                <w:rFonts w:ascii="Times New Roman" w:eastAsia="Times New Roman" w:hAnsi="Times New Roman" w:cs="Times New Roman"/>
                <w:kern w:val="1"/>
                <w:sz w:val="24"/>
                <w:szCs w:val="24"/>
                <w:lang w:eastAsia="zh-CN"/>
              </w:rPr>
              <w:lastRenderedPageBreak/>
              <w:t xml:space="preserve">στ) αναστολή επιχειρηματικών δραστηριοτήτων, ή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color w:val="000000"/>
                <w:kern w:val="1"/>
                <w:sz w:val="24"/>
                <w:szCs w:val="24"/>
                <w:lang w:eastAsia="zh-CN"/>
              </w:rPr>
              <w:t>ζ) σε οποιαδήποτε ανάλογη κατάσταση προκύπτουσα από παρόμοια διαδικασία προβλεπόμενη σε εθνικές διατάξεις νόμου</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Εάν ναι:</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Παραθέστε λεπτομερή στοιχεία:</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11309D">
              <w:rPr>
                <w:rFonts w:ascii="Times New Roman" w:eastAsia="Times New Roman" w:hAnsi="Times New Roman" w:cs="Times New Roman"/>
                <w:kern w:val="1"/>
                <w:sz w:val="24"/>
                <w:szCs w:val="24"/>
                <w:vertAlign w:val="superscript"/>
                <w:lang w:eastAsia="zh-CN"/>
              </w:rPr>
              <w:endnoteReference w:id="26"/>
            </w:r>
            <w:r w:rsidRPr="0011309D">
              <w:rPr>
                <w:rFonts w:ascii="Times New Roman" w:eastAsia="Times New Roman" w:hAnsi="Times New Roman" w:cs="Times New Roman"/>
                <w:kern w:val="1"/>
                <w:sz w:val="24"/>
                <w:szCs w:val="24"/>
                <w:vertAlign w:val="superscript"/>
                <w:lang w:eastAsia="zh-CN"/>
              </w:rPr>
              <w:t xml:space="preserve">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lastRenderedPageBreak/>
              <w:t>[] Ναι [] Όχι</w:t>
            </w: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napToGrid w:val="0"/>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i/>
                <w:kern w:val="1"/>
                <w:sz w:val="24"/>
                <w:szCs w:val="24"/>
                <w:lang w:eastAsia="zh-CN"/>
              </w:rPr>
              <w:t>(διαδικτυακή διεύθυνση, αρχή ή φορέας έκδοσης, επακριβή στοιχεία αναφοράς των εγγράφων): [……][……][……]</w:t>
            </w:r>
          </w:p>
        </w:tc>
      </w:tr>
      <w:tr w:rsidR="0011309D" w:rsidRPr="0011309D" w:rsidTr="0011309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kern w:val="1"/>
                <w:sz w:val="24"/>
                <w:szCs w:val="24"/>
                <w:lang w:eastAsia="zh-CN"/>
              </w:rPr>
            </w:pPr>
            <w:r w:rsidRPr="0011309D">
              <w:rPr>
                <w:rFonts w:ascii="Times New Roman" w:eastAsia="Calibri" w:hAnsi="Times New Roman" w:cs="Times New Roman"/>
                <w:kern w:val="1"/>
                <w:sz w:val="24"/>
                <w:szCs w:val="24"/>
                <w:lang w:eastAsia="zh-CN"/>
              </w:rPr>
              <w:lastRenderedPageBreak/>
              <w:t xml:space="preserve">Έχει διαπράξει ο </w:t>
            </w:r>
            <w:r w:rsidRPr="0011309D">
              <w:rPr>
                <w:rFonts w:ascii="Times New Roman" w:eastAsia="Times New Roman" w:hAnsi="Times New Roman" w:cs="Times New Roman"/>
                <w:kern w:val="1"/>
                <w:sz w:val="24"/>
                <w:szCs w:val="24"/>
                <w:lang w:eastAsia="zh-CN"/>
              </w:rPr>
              <w:t xml:space="preserve">οικονομικός φορέας </w:t>
            </w:r>
            <w:r w:rsidRPr="0011309D">
              <w:rPr>
                <w:rFonts w:ascii="Times New Roman" w:eastAsia="Times New Roman" w:hAnsi="Times New Roman" w:cs="Times New Roman"/>
                <w:b/>
                <w:kern w:val="1"/>
                <w:sz w:val="24"/>
                <w:szCs w:val="24"/>
                <w:lang w:eastAsia="zh-CN"/>
              </w:rPr>
              <w:t>σοβαρό επαγγελματικό παράπτωμα</w:t>
            </w:r>
            <w:r w:rsidRPr="0011309D">
              <w:rPr>
                <w:rFonts w:ascii="Times New Roman" w:eastAsia="Times New Roman" w:hAnsi="Times New Roman" w:cs="Times New Roman"/>
                <w:kern w:val="1"/>
                <w:sz w:val="24"/>
                <w:szCs w:val="24"/>
                <w:vertAlign w:val="superscript"/>
                <w:lang w:eastAsia="zh-CN"/>
              </w:rPr>
              <w:endnoteReference w:id="27"/>
            </w: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Ναι [] Όχι</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trHeight w:val="257"/>
          <w:jc w:val="center"/>
        </w:trPr>
        <w:tc>
          <w:tcPr>
            <w:tcW w:w="4479" w:type="dxa"/>
            <w:vMerge/>
            <w:tcBorders>
              <w:left w:val="single" w:sz="4" w:space="0" w:color="000000"/>
              <w:bottom w:val="single" w:sz="4" w:space="0" w:color="000000"/>
            </w:tcBorders>
            <w:shd w:val="clear" w:color="auto" w:fill="auto"/>
          </w:tcPr>
          <w:p w:rsidR="0011309D" w:rsidRPr="0011309D" w:rsidRDefault="0011309D" w:rsidP="0011309D">
            <w:pPr>
              <w:suppressAutoHyphens/>
              <w:snapToGrid w:val="0"/>
              <w:spacing w:after="0" w:line="240" w:lineRule="auto"/>
              <w:jc w:val="both"/>
              <w:rPr>
                <w:rFonts w:ascii="Times New Roman" w:eastAsia="Times New Roman" w:hAnsi="Times New Roman" w:cs="Times New Roman"/>
                <w:kern w:val="1"/>
                <w:sz w:val="24"/>
                <w:szCs w:val="24"/>
                <w:lang w:eastAsia="zh-CN"/>
              </w:rPr>
            </w:pPr>
          </w:p>
        </w:tc>
        <w:tc>
          <w:tcPr>
            <w:tcW w:w="4479" w:type="dxa"/>
            <w:tcBorders>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kern w:val="1"/>
                <w:sz w:val="24"/>
                <w:szCs w:val="24"/>
                <w:lang w:eastAsia="zh-CN"/>
              </w:rPr>
            </w:pP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 xml:space="preserve">, έχει λάβει ο οικονομικός φορέας μέτρα αυτοκάθαρσης; </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Ναι [] Όχι</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b/>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το έχει πράξει,</w:t>
            </w:r>
            <w:r w:rsidRPr="0011309D">
              <w:rPr>
                <w:rFonts w:ascii="Times New Roman" w:eastAsia="Times New Roman" w:hAnsi="Times New Roman" w:cs="Times New Roman"/>
                <w:kern w:val="1"/>
                <w:sz w:val="24"/>
                <w:szCs w:val="24"/>
                <w:lang w:eastAsia="zh-CN"/>
              </w:rPr>
              <w:t xml:space="preserve"> περιγράψτε τα μέτρα που λήφθηκαν: </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trHeight w:val="1544"/>
          <w:jc w:val="center"/>
        </w:trPr>
        <w:tc>
          <w:tcPr>
            <w:tcW w:w="4479" w:type="dxa"/>
            <w:vMerge w:val="restart"/>
            <w:tcBorders>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kern w:val="1"/>
                <w:sz w:val="24"/>
                <w:szCs w:val="24"/>
                <w:lang w:eastAsia="zh-CN"/>
              </w:rPr>
            </w:pPr>
            <w:r w:rsidRPr="0011309D">
              <w:rPr>
                <w:rFonts w:ascii="Times New Roman" w:eastAsia="Calibri" w:hAnsi="Times New Roman" w:cs="Times New Roman"/>
                <w:kern w:val="1"/>
                <w:sz w:val="24"/>
                <w:szCs w:val="24"/>
                <w:lang w:eastAsia="zh-CN"/>
              </w:rPr>
              <w:t>Έχει συνάψει</w:t>
            </w:r>
            <w:r w:rsidRPr="0011309D">
              <w:rPr>
                <w:rFonts w:ascii="Times New Roman" w:eastAsia="Times New Roman" w:hAnsi="Times New Roman" w:cs="Times New Roman"/>
                <w:kern w:val="1"/>
                <w:sz w:val="24"/>
                <w:szCs w:val="24"/>
                <w:lang w:eastAsia="zh-CN"/>
              </w:rPr>
              <w:t xml:space="preserve"> ο οικονομικός φορέας </w:t>
            </w:r>
            <w:r w:rsidRPr="0011309D">
              <w:rPr>
                <w:rFonts w:ascii="Times New Roman" w:eastAsia="Times New Roman" w:hAnsi="Times New Roman" w:cs="Times New Roman"/>
                <w:b/>
                <w:kern w:val="1"/>
                <w:sz w:val="24"/>
                <w:szCs w:val="24"/>
                <w:lang w:eastAsia="zh-CN"/>
              </w:rPr>
              <w:t>συμφωνίες</w:t>
            </w:r>
            <w:r w:rsidRPr="0011309D">
              <w:rPr>
                <w:rFonts w:ascii="Times New Roman" w:eastAsia="Times New Roman" w:hAnsi="Times New Roman" w:cs="Times New Roman"/>
                <w:kern w:val="1"/>
                <w:sz w:val="24"/>
                <w:szCs w:val="24"/>
                <w:lang w:eastAsia="zh-CN"/>
              </w:rPr>
              <w:t xml:space="preserve"> με άλλους οικονομικούς φορείς </w:t>
            </w:r>
            <w:r w:rsidRPr="0011309D">
              <w:rPr>
                <w:rFonts w:ascii="Times New Roman" w:eastAsia="Times New Roman" w:hAnsi="Times New Roman" w:cs="Times New Roman"/>
                <w:b/>
                <w:kern w:val="1"/>
                <w:sz w:val="24"/>
                <w:szCs w:val="24"/>
                <w:lang w:eastAsia="zh-CN"/>
              </w:rPr>
              <w:t>με σκοπό τη στρέβλωση του ανταγωνισμού</w:t>
            </w: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Ναι [] Όχι</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trHeight w:val="514"/>
          <w:jc w:val="center"/>
        </w:trPr>
        <w:tc>
          <w:tcPr>
            <w:tcW w:w="4479" w:type="dxa"/>
            <w:vMerge/>
            <w:tcBorders>
              <w:left w:val="single" w:sz="4" w:space="0" w:color="000000"/>
              <w:bottom w:val="single" w:sz="4" w:space="0" w:color="000000"/>
            </w:tcBorders>
            <w:shd w:val="clear" w:color="auto" w:fill="auto"/>
          </w:tcPr>
          <w:p w:rsidR="0011309D" w:rsidRPr="0011309D" w:rsidRDefault="0011309D" w:rsidP="0011309D">
            <w:pPr>
              <w:suppressAutoHyphens/>
              <w:snapToGrid w:val="0"/>
              <w:spacing w:after="0" w:line="240" w:lineRule="auto"/>
              <w:ind w:firstLine="397"/>
              <w:jc w:val="both"/>
              <w:rPr>
                <w:rFonts w:ascii="Times New Roman" w:eastAsia="Times New Roman" w:hAnsi="Times New Roman" w:cs="Times New Roman"/>
                <w:kern w:val="1"/>
                <w:sz w:val="24"/>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 xml:space="preserve">, έχει λάβει ο οικονομικός φορέας μέτρα αυτοκάθαρσης; </w:t>
            </w:r>
          </w:p>
          <w:p w:rsidR="0011309D" w:rsidRPr="0011309D" w:rsidRDefault="0011309D" w:rsidP="0011309D">
            <w:pPr>
              <w:suppressAutoHyphens/>
              <w:spacing w:after="0" w:line="240" w:lineRule="auto"/>
              <w:rPr>
                <w:rFonts w:ascii="Times New Roman" w:eastAsia="Times New Roman" w:hAnsi="Times New Roman" w:cs="Times New Roman"/>
                <w:b/>
                <w:kern w:val="1"/>
                <w:sz w:val="24"/>
                <w:szCs w:val="24"/>
                <w:lang w:eastAsia="zh-CN"/>
              </w:rPr>
            </w:pPr>
            <w:r w:rsidRPr="0011309D">
              <w:rPr>
                <w:rFonts w:ascii="Times New Roman" w:eastAsia="Times New Roman" w:hAnsi="Times New Roman" w:cs="Times New Roman"/>
                <w:kern w:val="1"/>
                <w:sz w:val="24"/>
                <w:szCs w:val="24"/>
                <w:lang w:eastAsia="zh-CN"/>
              </w:rPr>
              <w:t>[] Ναι [] Όχι</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το έχει πράξει,</w:t>
            </w:r>
            <w:r w:rsidRPr="0011309D">
              <w:rPr>
                <w:rFonts w:ascii="Times New Roman" w:eastAsia="Times New Roman" w:hAnsi="Times New Roman" w:cs="Times New Roman"/>
                <w:kern w:val="1"/>
                <w:sz w:val="24"/>
                <w:szCs w:val="24"/>
                <w:lang w:eastAsia="zh-CN"/>
              </w:rPr>
              <w:t xml:space="preserve"> περιγράψτε τα μέτρα που λήφθηκαν:</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kern w:val="1"/>
                <w:sz w:val="24"/>
                <w:szCs w:val="24"/>
                <w:lang w:eastAsia="zh-CN"/>
              </w:rPr>
            </w:pPr>
            <w:r w:rsidRPr="0011309D">
              <w:rPr>
                <w:rFonts w:ascii="Times New Roman" w:eastAsia="Calibri" w:hAnsi="Times New Roman" w:cs="Times New Roman"/>
                <w:kern w:val="1"/>
                <w:sz w:val="24"/>
                <w:szCs w:val="24"/>
                <w:lang w:eastAsia="zh-CN"/>
              </w:rPr>
              <w:t xml:space="preserve">Γνωρίζει ο οικονομικός φορέας την ύπαρξη τυχόν </w:t>
            </w:r>
            <w:r w:rsidRPr="0011309D">
              <w:rPr>
                <w:rFonts w:ascii="Times New Roman" w:eastAsia="Times New Roman" w:hAnsi="Times New Roman" w:cs="Times New Roman"/>
                <w:b/>
                <w:kern w:val="1"/>
                <w:sz w:val="24"/>
                <w:szCs w:val="24"/>
                <w:lang w:eastAsia="zh-CN"/>
              </w:rPr>
              <w:t>σύγκρουσης συμφερόντων</w:t>
            </w:r>
            <w:r w:rsidRPr="0011309D">
              <w:rPr>
                <w:rFonts w:ascii="Times New Roman" w:eastAsia="Times New Roman" w:hAnsi="Times New Roman" w:cs="Times New Roman"/>
                <w:b/>
                <w:kern w:val="1"/>
                <w:sz w:val="24"/>
                <w:szCs w:val="24"/>
                <w:lang w:eastAsia="zh-CN"/>
              </w:rPr>
              <w:endnoteReference w:id="28"/>
            </w:r>
            <w:r w:rsidRPr="0011309D">
              <w:rPr>
                <w:rFonts w:ascii="Times New Roman" w:eastAsia="Times New Roman" w:hAnsi="Times New Roman" w:cs="Times New Roman"/>
                <w:kern w:val="1"/>
                <w:sz w:val="24"/>
                <w:szCs w:val="24"/>
                <w:lang w:eastAsia="zh-CN"/>
              </w:rPr>
              <w:t>, λόγω της συμμετοχής του στη διαδικασία ανάθεσης της σύμβασης;</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Ναι [] Όχι</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kern w:val="1"/>
                <w:sz w:val="24"/>
                <w:szCs w:val="24"/>
                <w:lang w:eastAsia="zh-CN"/>
              </w:rPr>
            </w:pPr>
            <w:r w:rsidRPr="0011309D">
              <w:rPr>
                <w:rFonts w:ascii="Times New Roman" w:eastAsia="Calibri" w:hAnsi="Times New Roman" w:cs="Times New Roman"/>
                <w:kern w:val="1"/>
                <w:sz w:val="24"/>
                <w:szCs w:val="24"/>
                <w:lang w:eastAsia="zh-CN"/>
              </w:rPr>
              <w:t xml:space="preserve">Έχει παράσχει ο οικονομικός φορέας ή </w:t>
            </w:r>
            <w:r w:rsidRPr="0011309D">
              <w:rPr>
                <w:rFonts w:ascii="Times New Roman" w:eastAsia="Times New Roman" w:hAnsi="Times New Roman" w:cs="Times New Roman"/>
                <w:kern w:val="1"/>
                <w:sz w:val="24"/>
                <w:szCs w:val="24"/>
                <w:lang w:eastAsia="zh-CN"/>
              </w:rPr>
              <w:t xml:space="preserve">επιχείρηση συνδεδεμένη με αυτόν </w:t>
            </w:r>
            <w:r w:rsidRPr="0011309D">
              <w:rPr>
                <w:rFonts w:ascii="Times New Roman" w:eastAsia="Times New Roman" w:hAnsi="Times New Roman" w:cs="Times New Roman"/>
                <w:b/>
                <w:kern w:val="1"/>
                <w:sz w:val="24"/>
                <w:szCs w:val="24"/>
                <w:lang w:eastAsia="zh-CN"/>
              </w:rPr>
              <w:t>συμβουλές</w:t>
            </w:r>
            <w:r w:rsidRPr="0011309D">
              <w:rPr>
                <w:rFonts w:ascii="Times New Roman" w:eastAsia="Times New Roman" w:hAnsi="Times New Roman" w:cs="Times New Roman"/>
                <w:kern w:val="1"/>
                <w:sz w:val="24"/>
                <w:szCs w:val="24"/>
                <w:lang w:eastAsia="zh-CN"/>
              </w:rPr>
              <w:t xml:space="preserve"> στην αναθέτουσα αρχή ή στον αναθέτοντα φορέα ή έχει με άλλο τρόπο </w:t>
            </w:r>
            <w:r w:rsidRPr="0011309D">
              <w:rPr>
                <w:rFonts w:ascii="Times New Roman" w:eastAsia="Times New Roman" w:hAnsi="Times New Roman" w:cs="Times New Roman"/>
                <w:b/>
                <w:kern w:val="1"/>
                <w:sz w:val="24"/>
                <w:szCs w:val="24"/>
                <w:lang w:eastAsia="zh-CN"/>
              </w:rPr>
              <w:lastRenderedPageBreak/>
              <w:t>αναμειχθεί στην προετοιμασία</w:t>
            </w:r>
            <w:r w:rsidRPr="0011309D">
              <w:rPr>
                <w:rFonts w:ascii="Times New Roman" w:eastAsia="Times New Roman" w:hAnsi="Times New Roman" w:cs="Times New Roman"/>
                <w:kern w:val="1"/>
                <w:sz w:val="24"/>
                <w:szCs w:val="24"/>
                <w:lang w:eastAsia="zh-CN"/>
              </w:rPr>
              <w:t xml:space="preserve"> της διαδικασίας σύναψης της σύμβασης</w:t>
            </w:r>
            <w:r w:rsidRPr="0011309D">
              <w:rPr>
                <w:rFonts w:ascii="Times New Roman" w:eastAsia="Times New Roman" w:hAnsi="Times New Roman" w:cs="Times New Roman"/>
                <w:kern w:val="1"/>
                <w:sz w:val="24"/>
                <w:szCs w:val="24"/>
                <w:vertAlign w:val="superscript"/>
                <w:lang w:eastAsia="zh-CN"/>
              </w:rPr>
              <w:endnoteReference w:id="29"/>
            </w: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lastRenderedPageBreak/>
              <w:t>[] Ναι [] Όχι</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kern w:val="1"/>
                <w:sz w:val="24"/>
                <w:szCs w:val="24"/>
                <w:lang w:eastAsia="zh-CN"/>
              </w:rPr>
            </w:pPr>
            <w:r w:rsidRPr="0011309D">
              <w:rPr>
                <w:rFonts w:ascii="Times New Roman" w:eastAsia="Times New Roman" w:hAnsi="Times New Roman" w:cs="Times New Roman"/>
                <w:kern w:val="1"/>
                <w:sz w:val="24"/>
                <w:szCs w:val="24"/>
                <w:lang w:eastAsia="zh-CN"/>
              </w:rPr>
              <w:lastRenderedPageBreak/>
              <w:t>Έχει επιδείξει ο οικονομικός φορέας σοβαρή ή επαναλαμβανόμενη πλημμέλεια</w:t>
            </w:r>
            <w:r w:rsidRPr="0011309D">
              <w:rPr>
                <w:rFonts w:ascii="Times New Roman" w:eastAsia="Times New Roman" w:hAnsi="Times New Roman" w:cs="Times New Roman"/>
                <w:kern w:val="1"/>
                <w:sz w:val="24"/>
                <w:szCs w:val="24"/>
                <w:vertAlign w:val="superscript"/>
                <w:lang w:eastAsia="zh-CN"/>
              </w:rPr>
              <w:endnoteReference w:id="30"/>
            </w:r>
            <w:r w:rsidRPr="0011309D">
              <w:rPr>
                <w:rFonts w:ascii="Times New Roman" w:eastAsia="Times New Roman" w:hAnsi="Times New Roman" w:cs="Times New Roman"/>
                <w:kern w:val="1"/>
                <w:sz w:val="24"/>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Ναι [] Όχι</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napToGrid w:val="0"/>
              <w:spacing w:after="0" w:line="240" w:lineRule="auto"/>
              <w:ind w:firstLine="397"/>
              <w:jc w:val="both"/>
              <w:rPr>
                <w:rFonts w:ascii="Times New Roman" w:eastAsia="Times New Roman" w:hAnsi="Times New Roman" w:cs="Times New Roman"/>
                <w:kern w:val="1"/>
                <w:sz w:val="24"/>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ναι</w:t>
            </w:r>
            <w:r w:rsidRPr="0011309D">
              <w:rPr>
                <w:rFonts w:ascii="Times New Roman" w:eastAsia="Times New Roman" w:hAnsi="Times New Roman" w:cs="Times New Roman"/>
                <w:kern w:val="1"/>
                <w:sz w:val="24"/>
                <w:szCs w:val="24"/>
                <w:lang w:eastAsia="zh-CN"/>
              </w:rPr>
              <w:t xml:space="preserve">, έχει λάβει ο οικονομικός φορέας μέτρα αυτοκάθαρσης; </w:t>
            </w:r>
          </w:p>
          <w:p w:rsidR="0011309D" w:rsidRPr="0011309D" w:rsidRDefault="0011309D" w:rsidP="0011309D">
            <w:pPr>
              <w:suppressAutoHyphens/>
              <w:spacing w:after="0" w:line="240" w:lineRule="auto"/>
              <w:rPr>
                <w:rFonts w:ascii="Times New Roman" w:eastAsia="Times New Roman" w:hAnsi="Times New Roman" w:cs="Times New Roman"/>
                <w:b/>
                <w:kern w:val="1"/>
                <w:sz w:val="24"/>
                <w:szCs w:val="24"/>
                <w:lang w:eastAsia="zh-CN"/>
              </w:rPr>
            </w:pPr>
            <w:r w:rsidRPr="0011309D">
              <w:rPr>
                <w:rFonts w:ascii="Times New Roman" w:eastAsia="Times New Roman" w:hAnsi="Times New Roman" w:cs="Times New Roman"/>
                <w:kern w:val="1"/>
                <w:sz w:val="24"/>
                <w:szCs w:val="24"/>
                <w:lang w:eastAsia="zh-CN"/>
              </w:rPr>
              <w:t>[] Ναι [] Όχι</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kern w:val="1"/>
                <w:sz w:val="24"/>
                <w:szCs w:val="24"/>
                <w:lang w:eastAsia="zh-CN"/>
              </w:rPr>
              <w:t>Εάν το έχει πράξει,</w:t>
            </w:r>
            <w:r w:rsidRPr="0011309D">
              <w:rPr>
                <w:rFonts w:ascii="Times New Roman" w:eastAsia="Times New Roman" w:hAnsi="Times New Roman" w:cs="Times New Roman"/>
                <w:kern w:val="1"/>
                <w:sz w:val="24"/>
                <w:szCs w:val="24"/>
                <w:lang w:eastAsia="zh-CN"/>
              </w:rPr>
              <w:t xml:space="preserve"> περιγράψτε τα μέτρα που λήφθηκαν:</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Μπορεί ο οικονομικός φορέας να επιβεβαιώσει ότι:</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επιλογής,β) δεν έχει αποκρύψει τις πληροφορίες αυτές,γ) ήταν σε θέση να υποβάλλει χωρίς καθυστέρηση τα δικαιολογητικά που απαιτούνται από την αναθέτουσα αρχή/αναθέτοντα φορέα </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Ναι [] Όχι</w:t>
            </w:r>
          </w:p>
        </w:tc>
      </w:tr>
    </w:tbl>
    <w:p w:rsidR="0011309D" w:rsidRDefault="0011309D" w:rsidP="0011309D">
      <w:pPr>
        <w:suppressAutoHyphens/>
        <w:spacing w:after="200" w:line="240" w:lineRule="auto"/>
        <w:jc w:val="both"/>
        <w:rPr>
          <w:rFonts w:ascii="Times New Roman" w:eastAsia="Times New Roman" w:hAnsi="Times New Roman" w:cs="Times New Roman"/>
          <w:b/>
          <w:bCs/>
          <w:kern w:val="1"/>
          <w:sz w:val="24"/>
          <w:szCs w:val="24"/>
          <w:lang w:eastAsia="zh-CN"/>
        </w:rPr>
      </w:pPr>
    </w:p>
    <w:p w:rsidR="0011309D" w:rsidRDefault="0011309D" w:rsidP="0011309D">
      <w:pPr>
        <w:suppressAutoHyphens/>
        <w:spacing w:after="200" w:line="240" w:lineRule="auto"/>
        <w:jc w:val="both"/>
        <w:rPr>
          <w:rFonts w:ascii="Times New Roman" w:eastAsia="Times New Roman" w:hAnsi="Times New Roman" w:cs="Times New Roman"/>
          <w:b/>
          <w:bCs/>
          <w:kern w:val="1"/>
          <w:sz w:val="24"/>
          <w:szCs w:val="24"/>
          <w:lang w:eastAsia="zh-CN"/>
        </w:rPr>
      </w:pPr>
    </w:p>
    <w:p w:rsidR="0011309D" w:rsidRDefault="0011309D" w:rsidP="0011309D">
      <w:pPr>
        <w:suppressAutoHyphens/>
        <w:spacing w:after="200" w:line="240" w:lineRule="auto"/>
        <w:jc w:val="both"/>
        <w:rPr>
          <w:rFonts w:ascii="Times New Roman" w:eastAsia="Times New Roman" w:hAnsi="Times New Roman" w:cs="Times New Roman"/>
          <w:b/>
          <w:bCs/>
          <w:kern w:val="1"/>
          <w:sz w:val="24"/>
          <w:szCs w:val="24"/>
          <w:lang w:eastAsia="zh-CN"/>
        </w:rPr>
      </w:pPr>
    </w:p>
    <w:p w:rsidR="0011309D" w:rsidRDefault="0011309D" w:rsidP="0011309D">
      <w:pPr>
        <w:suppressAutoHyphens/>
        <w:spacing w:after="200" w:line="240" w:lineRule="auto"/>
        <w:jc w:val="both"/>
        <w:rPr>
          <w:rFonts w:ascii="Times New Roman" w:eastAsia="Times New Roman" w:hAnsi="Times New Roman" w:cs="Times New Roman"/>
          <w:b/>
          <w:bCs/>
          <w:kern w:val="1"/>
          <w:sz w:val="24"/>
          <w:szCs w:val="24"/>
          <w:lang w:eastAsia="zh-CN"/>
        </w:rPr>
      </w:pPr>
    </w:p>
    <w:p w:rsidR="0011309D" w:rsidRPr="0011309D" w:rsidRDefault="0011309D" w:rsidP="0011309D">
      <w:pPr>
        <w:suppressAutoHyphens/>
        <w:spacing w:after="200" w:line="240" w:lineRule="auto"/>
        <w:jc w:val="both"/>
        <w:rPr>
          <w:rFonts w:ascii="Times New Roman" w:eastAsia="Times New Roman" w:hAnsi="Times New Roman" w:cs="Times New Roman"/>
          <w:b/>
          <w:bCs/>
          <w:kern w:val="1"/>
          <w:sz w:val="24"/>
          <w:szCs w:val="24"/>
          <w:lang w:eastAsia="zh-CN"/>
        </w:rPr>
      </w:pPr>
    </w:p>
    <w:p w:rsidR="0011309D" w:rsidRPr="0011309D" w:rsidRDefault="0011309D" w:rsidP="0011309D">
      <w:pPr>
        <w:suppressAutoHyphens/>
        <w:spacing w:after="120" w:line="240" w:lineRule="auto"/>
        <w:jc w:val="center"/>
        <w:rPr>
          <w:rFonts w:ascii="Times New Roman" w:eastAsia="Times New Roman" w:hAnsi="Times New Roman" w:cs="Times New Roman"/>
          <w:b/>
          <w:bCs/>
          <w:kern w:val="1"/>
          <w:sz w:val="24"/>
          <w:szCs w:val="24"/>
          <w:lang w:eastAsia="zh-CN"/>
        </w:rPr>
      </w:pPr>
    </w:p>
    <w:p w:rsidR="0011309D" w:rsidRPr="0011309D" w:rsidRDefault="0011309D" w:rsidP="0011309D">
      <w:pPr>
        <w:suppressAutoHyphens/>
        <w:spacing w:after="120" w:line="240" w:lineRule="auto"/>
        <w:jc w:val="center"/>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bCs/>
          <w:kern w:val="1"/>
          <w:sz w:val="24"/>
          <w:szCs w:val="24"/>
          <w:lang w:eastAsia="zh-CN"/>
        </w:rPr>
        <w:lastRenderedPageBreak/>
        <w:t xml:space="preserve">Δ. </w:t>
      </w:r>
      <w:r w:rsidRPr="0011309D">
        <w:rPr>
          <w:rFonts w:ascii="Times New Roman" w:eastAsia="Times New Roman" w:hAnsi="Times New Roman" w:cs="Times New Roman"/>
          <w:sz w:val="24"/>
          <w:szCs w:val="24"/>
          <w:lang w:val="en-GB" w:eastAsia="zh-CN"/>
        </w:rPr>
        <w:t>ΑΛΛΟΙ ΛΟΓΟΙ ΑΠΟΚΛΕΙΣΜΟΥ</w:t>
      </w:r>
    </w:p>
    <w:p w:rsidR="0011309D" w:rsidRPr="0011309D" w:rsidRDefault="0011309D" w:rsidP="0011309D">
      <w:pPr>
        <w:suppressAutoHyphens/>
        <w:spacing w:after="200" w:line="240" w:lineRule="auto"/>
        <w:ind w:firstLine="397"/>
        <w:jc w:val="center"/>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Μέρος IV: Κριτήρια επιλογής</w:t>
      </w:r>
    </w:p>
    <w:p w:rsidR="0011309D" w:rsidRPr="0011309D" w:rsidRDefault="0011309D" w:rsidP="0011309D">
      <w:pPr>
        <w:suppressAutoHyphens/>
        <w:spacing w:after="200" w:line="240" w:lineRule="auto"/>
        <w:jc w:val="both"/>
        <w:rPr>
          <w:rFonts w:ascii="Times New Roman" w:eastAsia="Times New Roman" w:hAnsi="Times New Roman" w:cs="Times New Roman"/>
          <w:b/>
          <w:bCs/>
          <w:kern w:val="1"/>
          <w:sz w:val="24"/>
          <w:szCs w:val="24"/>
          <w:lang w:eastAsia="zh-CN"/>
        </w:rPr>
      </w:pPr>
      <w:r w:rsidRPr="0011309D">
        <w:rPr>
          <w:rFonts w:ascii="Times New Roman" w:eastAsia="Times New Roman" w:hAnsi="Times New Roman" w:cs="Times New Roman"/>
          <w:kern w:val="1"/>
          <w:sz w:val="24"/>
          <w:szCs w:val="24"/>
          <w:lang w:eastAsia="zh-CN"/>
        </w:rPr>
        <w:t xml:space="preserve">Όσον αφορά τα κριτήρια επιλογής (ενότητα </w:t>
      </w:r>
      <w:r w:rsidRPr="0011309D">
        <w:rPr>
          <w:rFonts w:ascii="Times New Roman" w:eastAsia="Times New Roman" w:hAnsi="Times New Roman" w:cs="Times New Roman"/>
          <w:kern w:val="1"/>
          <w:sz w:val="24"/>
          <w:szCs w:val="24"/>
          <w:lang w:eastAsia="zh-CN"/>
        </w:rPr>
        <w:t xml:space="preserve"> ή ενότητες Α έως Δ του παρόντος μέρους), ο οικονομικός φορέας δηλώνει ότι: </w:t>
      </w:r>
    </w:p>
    <w:p w:rsidR="0011309D" w:rsidRPr="0011309D" w:rsidRDefault="0011309D" w:rsidP="0011309D">
      <w:pPr>
        <w:suppressAutoHyphens/>
        <w:spacing w:after="200" w:line="240" w:lineRule="auto"/>
        <w:jc w:val="center"/>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bCs/>
          <w:kern w:val="1"/>
          <w:sz w:val="24"/>
          <w:szCs w:val="24"/>
          <w:lang w:eastAsia="zh-CN"/>
        </w:rPr>
        <w:t>α: Γενική ένδειξη για όλα τα κριτήρια επιλογής</w:t>
      </w:r>
    </w:p>
    <w:p w:rsidR="0011309D" w:rsidRPr="0011309D" w:rsidRDefault="0011309D" w:rsidP="0011309D">
      <w:pPr>
        <w:pBdr>
          <w:top w:val="single" w:sz="4" w:space="1" w:color="000000"/>
          <w:left w:val="single" w:sz="4" w:space="4" w:color="000000"/>
          <w:bottom w:val="single" w:sz="4" w:space="1" w:color="000000"/>
          <w:right w:val="single" w:sz="4" w:space="4" w:color="000000"/>
        </w:pBdr>
        <w:shd w:val="clear" w:color="auto" w:fill="BFBFBF"/>
        <w:suppressAutoHyphens/>
        <w:spacing w:after="200" w:line="240" w:lineRule="auto"/>
        <w:jc w:val="both"/>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i/>
          <w:kern w:val="1"/>
          <w:sz w:val="24"/>
          <w:szCs w:val="24"/>
          <w:lang w:eastAsia="zh-CN"/>
        </w:rPr>
        <w:t xml:space="preserve">Ο οικονομικός φορέας πρέπει να συμπληρώσει αυτό το πεδίο </w:t>
      </w:r>
      <w:r w:rsidRPr="0011309D">
        <w:rPr>
          <w:rFonts w:ascii="Times New Roman" w:eastAsia="Times New Roman" w:hAnsi="Times New Roman" w:cs="Times New Roman"/>
          <w:b/>
          <w:kern w:val="1"/>
          <w:sz w:val="24"/>
          <w:szCs w:val="24"/>
          <w:u w:val="single"/>
          <w:lang w:eastAsia="zh-CN"/>
        </w:rPr>
        <w:t>μόνο</w:t>
      </w:r>
      <w:r w:rsidRPr="0011309D">
        <w:rPr>
          <w:rFonts w:ascii="Times New Roman" w:eastAsia="Times New Roman" w:hAnsi="Times New Roman" w:cs="Times New Roman"/>
          <w:b/>
          <w:i/>
          <w:kern w:val="1"/>
          <w:sz w:val="24"/>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1309D">
        <w:rPr>
          <w:rFonts w:ascii="Times New Roman" w:eastAsia="Times New Roman" w:hAnsi="Times New Roman" w:cs="Times New Roman"/>
          <w:b/>
          <w:i/>
          <w:kern w:val="1"/>
          <w:sz w:val="24"/>
          <w:szCs w:val="24"/>
          <w:lang w:val="en-US" w:eastAsia="zh-CN"/>
        </w:rPr>
        <w:t>a</w:t>
      </w:r>
      <w:r w:rsidRPr="0011309D">
        <w:rPr>
          <w:rFonts w:ascii="Times New Roman" w:eastAsia="Times New Roman" w:hAnsi="Times New Roman" w:cs="Times New Roman"/>
          <w:b/>
          <w:i/>
          <w:kern w:val="1"/>
          <w:sz w:val="24"/>
          <w:szCs w:val="24"/>
          <w:lang w:eastAsia="zh-CN"/>
        </w:rPr>
        <w:t xml:space="preserve"> του Μέρους Ι</w:t>
      </w:r>
      <w:r w:rsidRPr="0011309D">
        <w:rPr>
          <w:rFonts w:ascii="Times New Roman" w:eastAsia="Times New Roman" w:hAnsi="Times New Roman" w:cs="Times New Roman"/>
          <w:b/>
          <w:i/>
          <w:kern w:val="1"/>
          <w:sz w:val="24"/>
          <w:szCs w:val="24"/>
          <w:lang w:val="en-US" w:eastAsia="zh-CN"/>
        </w:rPr>
        <w:t>V</w:t>
      </w:r>
      <w:r w:rsidRPr="0011309D">
        <w:rPr>
          <w:rFonts w:ascii="Times New Roman" w:eastAsia="Times New Roman" w:hAnsi="Times New Roman" w:cs="Times New Roman"/>
          <w:b/>
          <w:i/>
          <w:kern w:val="1"/>
          <w:sz w:val="24"/>
          <w:szCs w:val="24"/>
          <w:lang w:eastAsia="zh-CN"/>
        </w:rPr>
        <w:t xml:space="preserve"> χωρίς να υποχρεούται να συμπληρώσει οποιαδήποτε άλλη ενότητα του Μέρους Ι</w:t>
      </w:r>
      <w:r w:rsidRPr="0011309D">
        <w:rPr>
          <w:rFonts w:ascii="Times New Roman" w:eastAsia="Times New Roman" w:hAnsi="Times New Roman" w:cs="Times New Roman"/>
          <w:b/>
          <w:i/>
          <w:kern w:val="1"/>
          <w:sz w:val="24"/>
          <w:szCs w:val="24"/>
          <w:lang w:val="en-US" w:eastAsia="zh-CN"/>
        </w:rPr>
        <w:t>V</w:t>
      </w:r>
      <w:r w:rsidRPr="0011309D">
        <w:rPr>
          <w:rFonts w:ascii="Times New Roman" w:eastAsia="Times New Roman" w:hAnsi="Times New Roman" w:cs="Times New Roman"/>
          <w:b/>
          <w:i/>
          <w:kern w:val="1"/>
          <w:sz w:val="24"/>
          <w:szCs w:val="24"/>
          <w:lang w:eastAsia="zh-CN"/>
        </w:rPr>
        <w:t>:</w:t>
      </w:r>
    </w:p>
    <w:tbl>
      <w:tblPr>
        <w:tblW w:w="8959" w:type="dxa"/>
        <w:jc w:val="center"/>
        <w:tblLayout w:type="fixed"/>
        <w:tblLook w:val="0000" w:firstRow="0" w:lastRow="0" w:firstColumn="0" w:lastColumn="0" w:noHBand="0" w:noVBand="0"/>
      </w:tblPr>
      <w:tblGrid>
        <w:gridCol w:w="4479"/>
        <w:gridCol w:w="4480"/>
      </w:tblGrid>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i/>
                <w:kern w:val="1"/>
                <w:sz w:val="24"/>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i/>
                <w:kern w:val="1"/>
                <w:sz w:val="24"/>
                <w:szCs w:val="24"/>
                <w:lang w:eastAsia="zh-CN"/>
              </w:rPr>
              <w:t>Απάντηση</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kern w:val="1"/>
                <w:sz w:val="24"/>
                <w:szCs w:val="24"/>
                <w:lang w:eastAsia="zh-CN"/>
              </w:rPr>
              <w:t>[] Ναι [] Όχι</w:t>
            </w:r>
          </w:p>
        </w:tc>
      </w:tr>
    </w:tbl>
    <w:p w:rsidR="0011309D" w:rsidRPr="0011309D" w:rsidRDefault="0011309D" w:rsidP="0011309D">
      <w:pPr>
        <w:keepNext/>
        <w:suppressAutoHyphens/>
        <w:spacing w:before="120" w:after="360" w:line="240" w:lineRule="auto"/>
        <w:ind w:firstLine="397"/>
        <w:jc w:val="center"/>
        <w:rPr>
          <w:rFonts w:ascii="Times New Roman" w:eastAsia="Times New Roman" w:hAnsi="Times New Roman" w:cs="Times New Roman"/>
          <w:b/>
          <w:smallCaps/>
          <w:kern w:val="1"/>
          <w:sz w:val="24"/>
          <w:szCs w:val="24"/>
          <w:lang w:eastAsia="zh-CN"/>
        </w:rPr>
      </w:pPr>
    </w:p>
    <w:p w:rsidR="0011309D" w:rsidRDefault="0011309D" w:rsidP="0011309D">
      <w:pPr>
        <w:suppressAutoHyphens/>
        <w:spacing w:after="200" w:line="240" w:lineRule="auto"/>
        <w:jc w:val="center"/>
        <w:rPr>
          <w:rFonts w:ascii="Times New Roman" w:eastAsia="Times New Roman" w:hAnsi="Times New Roman" w:cs="Times New Roman"/>
          <w:b/>
          <w:bCs/>
          <w:kern w:val="1"/>
          <w:sz w:val="24"/>
          <w:szCs w:val="24"/>
          <w:lang w:eastAsia="zh-CN"/>
        </w:rPr>
      </w:pPr>
      <w:r w:rsidRPr="0011309D">
        <w:rPr>
          <w:rFonts w:ascii="Times New Roman" w:eastAsia="Times New Roman" w:hAnsi="Times New Roman" w:cs="Times New Roman"/>
          <w:b/>
          <w:bCs/>
          <w:kern w:val="1"/>
          <w:sz w:val="24"/>
          <w:szCs w:val="24"/>
          <w:lang w:eastAsia="zh-CN"/>
        </w:rPr>
        <w:t>Α: Καταλληλότητα</w:t>
      </w:r>
    </w:p>
    <w:p w:rsidR="0011309D" w:rsidRPr="0011309D" w:rsidRDefault="0011309D" w:rsidP="0011309D">
      <w:pPr>
        <w:suppressAutoHyphens/>
        <w:spacing w:after="200" w:line="240" w:lineRule="auto"/>
        <w:jc w:val="center"/>
        <w:rPr>
          <w:rFonts w:ascii="Times New Roman" w:eastAsia="Times New Roman" w:hAnsi="Times New Roman" w:cs="Times New Roman"/>
          <w:b/>
          <w:i/>
          <w:kern w:val="1"/>
          <w:sz w:val="24"/>
          <w:szCs w:val="24"/>
          <w:lang w:eastAsia="zh-CN"/>
        </w:rPr>
      </w:pPr>
    </w:p>
    <w:p w:rsidR="0011309D" w:rsidRPr="0011309D" w:rsidRDefault="0011309D" w:rsidP="0011309D">
      <w:pPr>
        <w:pBdr>
          <w:top w:val="single" w:sz="4" w:space="1" w:color="000000"/>
          <w:left w:val="single" w:sz="4" w:space="4" w:color="000000"/>
          <w:bottom w:val="single" w:sz="4" w:space="1" w:color="000000"/>
          <w:right w:val="single" w:sz="4" w:space="4" w:color="000000"/>
        </w:pBdr>
        <w:shd w:val="clear" w:color="auto" w:fill="BFBFBF"/>
        <w:suppressAutoHyphens/>
        <w:spacing w:after="200" w:line="240" w:lineRule="auto"/>
        <w:jc w:val="both"/>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i/>
          <w:kern w:val="1"/>
          <w:sz w:val="24"/>
          <w:szCs w:val="24"/>
          <w:lang w:eastAsia="zh-CN"/>
        </w:rPr>
        <w:t xml:space="preserve">Ο οικονομικός φορέας πρέπει να παράσχει πληροφορίες </w:t>
      </w:r>
      <w:r w:rsidRPr="0011309D">
        <w:rPr>
          <w:rFonts w:ascii="Times New Roman" w:eastAsia="Times New Roman" w:hAnsi="Times New Roman" w:cs="Times New Roman"/>
          <w:b/>
          <w:i/>
          <w:kern w:val="1"/>
          <w:sz w:val="24"/>
          <w:szCs w:val="24"/>
          <w:u w:val="single"/>
          <w:lang w:eastAsia="zh-CN"/>
        </w:rPr>
        <w:t>μόνον</w:t>
      </w:r>
      <w:r w:rsidRPr="0011309D">
        <w:rPr>
          <w:rFonts w:ascii="Times New Roman" w:eastAsia="Times New Roman" w:hAnsi="Times New Roman" w:cs="Times New Roman"/>
          <w:b/>
          <w:i/>
          <w:kern w:val="1"/>
          <w:sz w:val="24"/>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b/>
                <w:i/>
                <w:kern w:val="1"/>
                <w:sz w:val="24"/>
                <w:szCs w:val="24"/>
                <w:lang w:eastAsia="zh-CN"/>
              </w:rPr>
            </w:pPr>
            <w:r w:rsidRPr="0011309D">
              <w:rPr>
                <w:rFonts w:ascii="Times New Roman" w:eastAsia="Times New Roman" w:hAnsi="Times New Roman" w:cs="Times New Roman"/>
                <w:b/>
                <w:i/>
                <w:kern w:val="1"/>
                <w:sz w:val="24"/>
                <w:szCs w:val="24"/>
                <w:lang w:eastAsia="zh-CN"/>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b/>
                <w:i/>
                <w:kern w:val="1"/>
                <w:sz w:val="24"/>
                <w:szCs w:val="24"/>
                <w:lang w:eastAsia="zh-CN"/>
              </w:rPr>
              <w:t>Απάντηση</w:t>
            </w:r>
          </w:p>
        </w:tc>
      </w:tr>
      <w:tr w:rsidR="0011309D" w:rsidRPr="0011309D" w:rsidTr="0011309D">
        <w:trPr>
          <w:jc w:val="center"/>
        </w:trPr>
        <w:tc>
          <w:tcPr>
            <w:tcW w:w="4479" w:type="dxa"/>
            <w:tcBorders>
              <w:top w:val="single" w:sz="4" w:space="0" w:color="000000"/>
              <w:left w:val="single" w:sz="4" w:space="0" w:color="000000"/>
              <w:bottom w:val="single" w:sz="4" w:space="0" w:color="000000"/>
            </w:tcBorders>
            <w:shd w:val="clear" w:color="auto" w:fill="auto"/>
          </w:tcPr>
          <w:p w:rsidR="0011309D" w:rsidRPr="0011309D" w:rsidRDefault="0011309D" w:rsidP="0011309D">
            <w:pPr>
              <w:suppressAutoHyphens/>
              <w:spacing w:after="0" w:line="240" w:lineRule="auto"/>
              <w:jc w:val="both"/>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b/>
                <w:kern w:val="1"/>
                <w:sz w:val="24"/>
                <w:szCs w:val="24"/>
                <w:lang w:eastAsia="zh-CN"/>
              </w:rPr>
              <w:t>1) Ο οικονομικός φορέας είναι εγγεγραμμένος στα σχετικά επαγγελματικά ή εμπορικά μητρώα</w:t>
            </w:r>
            <w:r w:rsidRPr="0011309D">
              <w:rPr>
                <w:rFonts w:ascii="Times New Roman" w:eastAsia="Times New Roman" w:hAnsi="Times New Roman" w:cs="Times New Roman"/>
                <w:kern w:val="1"/>
                <w:sz w:val="24"/>
                <w:szCs w:val="24"/>
                <w:lang w:eastAsia="zh-CN"/>
              </w:rPr>
              <w:t xml:space="preserve"> που τηρούνται στην Ελλάδα ή στο κράτος μέλος εγκατάστασής</w:t>
            </w:r>
            <w:r w:rsidRPr="0011309D">
              <w:rPr>
                <w:rFonts w:ascii="Times New Roman" w:eastAsia="Times New Roman" w:hAnsi="Times New Roman" w:cs="Times New Roman"/>
                <w:kern w:val="1"/>
                <w:sz w:val="24"/>
                <w:szCs w:val="24"/>
                <w:vertAlign w:val="superscript"/>
                <w:lang w:eastAsia="zh-CN"/>
              </w:rPr>
              <w:endnoteReference w:id="31"/>
            </w:r>
            <w:r w:rsidRPr="0011309D">
              <w:rPr>
                <w:rFonts w:ascii="Times New Roman" w:eastAsia="Times New Roman" w:hAnsi="Times New Roman" w:cs="Times New Roman"/>
                <w:kern w:val="1"/>
                <w:sz w:val="24"/>
                <w:szCs w:val="24"/>
                <w:lang w:eastAsia="zh-CN"/>
              </w:rPr>
              <w:t>; του:</w:t>
            </w:r>
          </w:p>
          <w:p w:rsidR="0011309D" w:rsidRPr="0011309D" w:rsidRDefault="0011309D" w:rsidP="0011309D">
            <w:pPr>
              <w:suppressAutoHyphens/>
              <w:spacing w:after="0" w:line="240" w:lineRule="auto"/>
              <w:jc w:val="both"/>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i/>
                <w:kern w:val="1"/>
                <w:sz w:val="24"/>
                <w:szCs w:val="24"/>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309D" w:rsidRPr="0011309D" w:rsidRDefault="0011309D" w:rsidP="0011309D">
            <w:pPr>
              <w:suppressAutoHyphens/>
              <w:spacing w:after="0" w:line="240" w:lineRule="auto"/>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kern w:val="1"/>
                <w:sz w:val="24"/>
                <w:szCs w:val="24"/>
                <w:lang w:eastAsia="zh-CN"/>
              </w:rPr>
              <w:t>[…]</w:t>
            </w:r>
          </w:p>
          <w:p w:rsidR="0011309D" w:rsidRPr="0011309D" w:rsidRDefault="0011309D" w:rsidP="0011309D">
            <w:pPr>
              <w:suppressAutoHyphens/>
              <w:spacing w:after="0" w:line="240" w:lineRule="auto"/>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i/>
                <w:kern w:val="1"/>
                <w:sz w:val="24"/>
                <w:szCs w:val="24"/>
                <w:lang w:eastAsia="zh-CN"/>
              </w:rPr>
            </w:pPr>
          </w:p>
          <w:p w:rsidR="0011309D" w:rsidRPr="0011309D" w:rsidRDefault="0011309D" w:rsidP="0011309D">
            <w:pPr>
              <w:suppressAutoHyphens/>
              <w:spacing w:after="0" w:line="240" w:lineRule="auto"/>
              <w:rPr>
                <w:rFonts w:ascii="Times New Roman" w:eastAsia="Times New Roman" w:hAnsi="Times New Roman" w:cs="Times New Roman"/>
                <w:i/>
                <w:kern w:val="1"/>
                <w:sz w:val="24"/>
                <w:szCs w:val="24"/>
                <w:lang w:eastAsia="zh-CN"/>
              </w:rPr>
            </w:pPr>
            <w:r w:rsidRPr="0011309D">
              <w:rPr>
                <w:rFonts w:ascii="Times New Roman" w:eastAsia="Times New Roman" w:hAnsi="Times New Roman" w:cs="Times New Roman"/>
                <w:i/>
                <w:kern w:val="1"/>
                <w:sz w:val="24"/>
                <w:szCs w:val="24"/>
                <w:lang w:eastAsia="zh-CN"/>
              </w:rPr>
              <w:t xml:space="preserve">(διαδικτυακή διεύθυνση, αρχή ή φορέας έκδοσης, επακριβή στοιχεία αναφοράς των εγγράφων): </w:t>
            </w:r>
          </w:p>
          <w:p w:rsidR="0011309D" w:rsidRPr="0011309D" w:rsidRDefault="0011309D" w:rsidP="0011309D">
            <w:pPr>
              <w:suppressAutoHyphens/>
              <w:spacing w:after="0" w:line="240" w:lineRule="auto"/>
              <w:rPr>
                <w:rFonts w:ascii="Times New Roman" w:eastAsia="Times New Roman" w:hAnsi="Times New Roman" w:cs="Times New Roman"/>
                <w:kern w:val="1"/>
                <w:sz w:val="24"/>
                <w:szCs w:val="24"/>
                <w:lang w:eastAsia="zh-CN"/>
              </w:rPr>
            </w:pPr>
            <w:r w:rsidRPr="0011309D">
              <w:rPr>
                <w:rFonts w:ascii="Times New Roman" w:eastAsia="Times New Roman" w:hAnsi="Times New Roman" w:cs="Times New Roman"/>
                <w:i/>
                <w:kern w:val="1"/>
                <w:sz w:val="24"/>
                <w:szCs w:val="24"/>
                <w:lang w:eastAsia="zh-CN"/>
              </w:rPr>
              <w:t>[……][……][……]</w:t>
            </w:r>
          </w:p>
        </w:tc>
      </w:tr>
    </w:tbl>
    <w:p w:rsidR="0011309D" w:rsidRDefault="0011309D" w:rsidP="0011309D">
      <w:pPr>
        <w:suppressAutoHyphens/>
        <w:spacing w:after="200" w:line="240" w:lineRule="auto"/>
        <w:jc w:val="both"/>
        <w:rPr>
          <w:rFonts w:ascii="Times New Roman" w:eastAsia="Times New Roman" w:hAnsi="Times New Roman" w:cs="Times New Roman"/>
          <w:kern w:val="1"/>
          <w:lang w:eastAsia="zh-CN"/>
        </w:rPr>
      </w:pPr>
    </w:p>
    <w:p w:rsidR="0011309D" w:rsidRPr="0011309D" w:rsidRDefault="0011309D" w:rsidP="0011309D">
      <w:pPr>
        <w:suppressAutoHyphens/>
        <w:spacing w:after="200" w:line="240" w:lineRule="auto"/>
        <w:jc w:val="both"/>
        <w:rPr>
          <w:rFonts w:ascii="Times New Roman" w:eastAsia="Times New Roman" w:hAnsi="Times New Roman" w:cs="Times New Roman"/>
          <w:kern w:val="1"/>
          <w:lang w:eastAsia="zh-CN"/>
        </w:rPr>
      </w:pPr>
    </w:p>
    <w:p w:rsidR="0011309D" w:rsidRPr="0011309D" w:rsidRDefault="0011309D" w:rsidP="0011309D">
      <w:pPr>
        <w:suppressAutoHyphens/>
        <w:spacing w:after="200" w:line="240" w:lineRule="auto"/>
        <w:ind w:firstLine="397"/>
        <w:jc w:val="both"/>
        <w:rPr>
          <w:rFonts w:ascii="Times New Roman" w:eastAsia="Times New Roman" w:hAnsi="Times New Roman" w:cs="Times New Roman"/>
          <w:i/>
          <w:kern w:val="1"/>
          <w:lang w:eastAsia="zh-CN"/>
        </w:rPr>
      </w:pPr>
      <w:r w:rsidRPr="0011309D">
        <w:rPr>
          <w:rFonts w:ascii="Times New Roman" w:eastAsia="Times New Roman" w:hAnsi="Times New Roman" w:cs="Times New Roman"/>
          <w:kern w:val="1"/>
          <w:lang w:eastAsia="zh-CN"/>
        </w:rPr>
        <w:t>Μέρος VI: Τελικές δηλώσεις</w:t>
      </w:r>
    </w:p>
    <w:p w:rsidR="0011309D" w:rsidRPr="0011309D" w:rsidRDefault="0011309D" w:rsidP="0011309D">
      <w:pPr>
        <w:suppressAutoHyphens/>
        <w:spacing w:after="200" w:line="240" w:lineRule="auto"/>
        <w:jc w:val="both"/>
        <w:rPr>
          <w:rFonts w:ascii="Times New Roman" w:eastAsia="Times New Roman" w:hAnsi="Times New Roman" w:cs="Times New Roman"/>
          <w:i/>
          <w:kern w:val="1"/>
          <w:sz w:val="20"/>
          <w:szCs w:val="20"/>
          <w:lang w:eastAsia="zh-CN"/>
        </w:rPr>
      </w:pPr>
      <w:r w:rsidRPr="0011309D">
        <w:rPr>
          <w:rFonts w:ascii="Times New Roman" w:eastAsia="Times New Roman" w:hAnsi="Times New Roman" w:cs="Times New Roman"/>
          <w:i/>
          <w:kern w:val="1"/>
          <w:sz w:val="20"/>
          <w:szCs w:val="20"/>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1309D" w:rsidRPr="0011309D" w:rsidRDefault="0011309D" w:rsidP="0011309D">
      <w:pPr>
        <w:suppressAutoHyphens/>
        <w:spacing w:after="200" w:line="240" w:lineRule="auto"/>
        <w:jc w:val="both"/>
        <w:rPr>
          <w:rFonts w:ascii="Times New Roman" w:eastAsia="Times New Roman" w:hAnsi="Times New Roman" w:cs="Times New Roman"/>
          <w:i/>
          <w:kern w:val="1"/>
          <w:sz w:val="20"/>
          <w:szCs w:val="20"/>
          <w:lang w:eastAsia="zh-CN"/>
        </w:rPr>
      </w:pPr>
      <w:r w:rsidRPr="0011309D">
        <w:rPr>
          <w:rFonts w:ascii="Times New Roman" w:eastAsia="Times New Roman" w:hAnsi="Times New Roman" w:cs="Times New Roman"/>
          <w:i/>
          <w:kern w:val="1"/>
          <w:sz w:val="20"/>
          <w:szCs w:val="20"/>
          <w:lang w:eastAsia="zh-CN"/>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11309D">
        <w:rPr>
          <w:rFonts w:ascii="Times New Roman" w:eastAsia="Times New Roman" w:hAnsi="Times New Roman" w:cs="Times New Roman"/>
          <w:kern w:val="1"/>
          <w:sz w:val="20"/>
          <w:szCs w:val="20"/>
          <w:vertAlign w:val="superscript"/>
          <w:lang w:eastAsia="zh-CN"/>
        </w:rPr>
        <w:endnoteReference w:id="32"/>
      </w:r>
      <w:r w:rsidRPr="0011309D">
        <w:rPr>
          <w:rFonts w:ascii="Times New Roman" w:eastAsia="Times New Roman" w:hAnsi="Times New Roman" w:cs="Times New Roman"/>
          <w:i/>
          <w:kern w:val="1"/>
          <w:sz w:val="20"/>
          <w:szCs w:val="20"/>
          <w:lang w:eastAsia="zh-CN"/>
        </w:rPr>
        <w:t>, εκτός εάν :</w:t>
      </w:r>
    </w:p>
    <w:p w:rsidR="0011309D" w:rsidRPr="0011309D" w:rsidRDefault="0011309D" w:rsidP="0011309D">
      <w:pPr>
        <w:suppressAutoHyphens/>
        <w:spacing w:after="200" w:line="240" w:lineRule="auto"/>
        <w:jc w:val="both"/>
        <w:rPr>
          <w:rFonts w:ascii="Times New Roman" w:eastAsia="Times New Roman" w:hAnsi="Times New Roman" w:cs="Times New Roman"/>
          <w:i/>
          <w:kern w:val="1"/>
          <w:sz w:val="20"/>
          <w:szCs w:val="20"/>
          <w:lang w:eastAsia="zh-CN"/>
        </w:rPr>
      </w:pPr>
      <w:r w:rsidRPr="0011309D">
        <w:rPr>
          <w:rFonts w:ascii="Times New Roman" w:eastAsia="Times New Roman" w:hAnsi="Times New Roman" w:cs="Times New Roman"/>
          <w:i/>
          <w:kern w:val="1"/>
          <w:sz w:val="20"/>
          <w:szCs w:val="20"/>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1309D">
        <w:rPr>
          <w:rFonts w:ascii="Times New Roman" w:eastAsia="Times New Roman" w:hAnsi="Times New Roman" w:cs="Times New Roman"/>
          <w:kern w:val="1"/>
          <w:sz w:val="20"/>
          <w:szCs w:val="20"/>
          <w:vertAlign w:val="superscript"/>
          <w:lang w:eastAsia="zh-CN"/>
        </w:rPr>
        <w:endnoteReference w:id="33"/>
      </w:r>
      <w:r w:rsidRPr="0011309D">
        <w:rPr>
          <w:rFonts w:ascii="Times New Roman" w:eastAsia="Times New Roman" w:hAnsi="Times New Roman" w:cs="Times New Roman"/>
          <w:i/>
          <w:kern w:val="1"/>
          <w:sz w:val="20"/>
          <w:szCs w:val="20"/>
          <w:lang w:eastAsia="zh-CN"/>
        </w:rPr>
        <w:t>.</w:t>
      </w:r>
    </w:p>
    <w:p w:rsidR="0011309D" w:rsidRPr="0011309D" w:rsidRDefault="0011309D" w:rsidP="0011309D">
      <w:pPr>
        <w:suppressAutoHyphens/>
        <w:spacing w:after="200" w:line="240" w:lineRule="auto"/>
        <w:jc w:val="both"/>
        <w:rPr>
          <w:rFonts w:ascii="Times New Roman" w:eastAsia="Times New Roman" w:hAnsi="Times New Roman" w:cs="Times New Roman"/>
          <w:i/>
          <w:kern w:val="1"/>
          <w:sz w:val="20"/>
          <w:szCs w:val="20"/>
          <w:lang w:eastAsia="zh-CN"/>
        </w:rPr>
      </w:pPr>
      <w:r w:rsidRPr="0011309D">
        <w:rPr>
          <w:rFonts w:ascii="Times New Roman" w:eastAsia="Times New Roman" w:hAnsi="Times New Roman" w:cs="Times New Roman"/>
          <w:i/>
          <w:kern w:val="1"/>
          <w:sz w:val="20"/>
          <w:szCs w:val="20"/>
          <w:lang w:eastAsia="zh-CN"/>
        </w:rPr>
        <w:t>β) η αναθέτουσα αρχή ή ο αναθέτων φορέας έχουν ήδη στην κατοχή τους τα σχετικά έγγραφα.</w:t>
      </w:r>
    </w:p>
    <w:p w:rsidR="0011309D" w:rsidRPr="0011309D" w:rsidRDefault="0011309D" w:rsidP="0011309D">
      <w:pPr>
        <w:suppressAutoHyphens/>
        <w:spacing w:after="200" w:line="240" w:lineRule="auto"/>
        <w:jc w:val="both"/>
        <w:rPr>
          <w:rFonts w:ascii="Times New Roman" w:eastAsia="Times New Roman" w:hAnsi="Times New Roman" w:cs="Times New Roman"/>
          <w:i/>
          <w:kern w:val="1"/>
          <w:sz w:val="20"/>
          <w:szCs w:val="20"/>
          <w:lang w:eastAsia="zh-CN"/>
        </w:rPr>
      </w:pPr>
      <w:r w:rsidRPr="0011309D">
        <w:rPr>
          <w:rFonts w:ascii="Times New Roman" w:eastAsia="Times New Roman" w:hAnsi="Times New Roman" w:cs="Times New Roman"/>
          <w:i/>
          <w:kern w:val="1"/>
          <w:sz w:val="20"/>
          <w:szCs w:val="20"/>
          <w:lang w:eastAsia="zh-CN"/>
        </w:rPr>
        <w:lastRenderedPageBreak/>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11309D">
        <w:rPr>
          <w:rFonts w:ascii="Times New Roman" w:eastAsia="Times New Roman" w:hAnsi="Times New Roman" w:cs="Times New Roman"/>
          <w:kern w:val="1"/>
          <w:sz w:val="20"/>
          <w:szCs w:val="20"/>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1309D">
        <w:rPr>
          <w:rFonts w:ascii="Times New Roman" w:eastAsia="Times New Roman" w:hAnsi="Times New Roman" w:cs="Times New Roman"/>
          <w:i/>
          <w:kern w:val="1"/>
          <w:sz w:val="20"/>
          <w:szCs w:val="20"/>
          <w:lang w:eastAsia="zh-CN"/>
        </w:rPr>
        <w:t>.</w:t>
      </w:r>
    </w:p>
    <w:p w:rsidR="0011309D" w:rsidRPr="0011309D" w:rsidRDefault="0011309D" w:rsidP="0011309D">
      <w:pPr>
        <w:suppressAutoHyphens/>
        <w:spacing w:after="200" w:line="240" w:lineRule="auto"/>
        <w:jc w:val="both"/>
        <w:rPr>
          <w:rFonts w:ascii="Times New Roman" w:eastAsia="Times New Roman" w:hAnsi="Times New Roman" w:cs="Times New Roman"/>
          <w:i/>
          <w:kern w:val="1"/>
          <w:sz w:val="20"/>
          <w:szCs w:val="20"/>
          <w:lang w:eastAsia="zh-CN"/>
        </w:rPr>
      </w:pPr>
    </w:p>
    <w:p w:rsidR="0011309D" w:rsidRPr="0011309D" w:rsidRDefault="0011309D" w:rsidP="0011309D">
      <w:pPr>
        <w:suppressAutoHyphens/>
        <w:spacing w:after="200" w:line="240" w:lineRule="auto"/>
        <w:jc w:val="both"/>
        <w:rPr>
          <w:rFonts w:ascii="Times New Roman" w:eastAsia="Times New Roman" w:hAnsi="Times New Roman" w:cs="Times New Roman"/>
          <w:i/>
          <w:kern w:val="1"/>
          <w:sz w:val="20"/>
          <w:szCs w:val="20"/>
          <w:lang w:eastAsia="zh-CN"/>
        </w:rPr>
      </w:pPr>
      <w:r w:rsidRPr="0011309D">
        <w:rPr>
          <w:rFonts w:ascii="Times New Roman" w:eastAsia="Times New Roman" w:hAnsi="Times New Roman" w:cs="Times New Roman"/>
          <w:i/>
          <w:kern w:val="1"/>
          <w:sz w:val="20"/>
          <w:szCs w:val="20"/>
          <w:lang w:eastAsia="zh-CN"/>
        </w:rPr>
        <w:t xml:space="preserve">Ημερομηνία, τόπος και, όπου ζητείται ή είναι απαραίτητο, υπογραφή(-ές): [……]  </w:t>
      </w:r>
    </w:p>
    <w:p w:rsidR="00D70DDB" w:rsidRPr="00D70DDB" w:rsidRDefault="00D70DDB" w:rsidP="00D70DDB">
      <w:pPr>
        <w:jc w:val="both"/>
        <w:rPr>
          <w:rFonts w:ascii="Times New Roman" w:hAnsi="Times New Roman" w:cs="Times New Roman"/>
          <w:sz w:val="24"/>
          <w:szCs w:val="24"/>
        </w:rPr>
      </w:pPr>
    </w:p>
    <w:p w:rsidR="00C24357" w:rsidRPr="00C24357" w:rsidRDefault="00C24357" w:rsidP="00C24357">
      <w:pPr>
        <w:jc w:val="both"/>
        <w:rPr>
          <w:rFonts w:ascii="Times New Roman" w:hAnsi="Times New Roman" w:cs="Times New Roman"/>
          <w:sz w:val="24"/>
          <w:szCs w:val="24"/>
          <w:lang w:eastAsia="zh-CN"/>
        </w:rPr>
      </w:pPr>
    </w:p>
    <w:sectPr w:rsidR="00C24357" w:rsidRPr="00C24357" w:rsidSect="0071114E">
      <w:footerReference w:type="even" r:id="rId8"/>
      <w:footerReference w:type="default" r:id="rId9"/>
      <w:footerReference w:type="first" r:id="rId10"/>
      <w:pgSz w:w="11906" w:h="16838"/>
      <w:pgMar w:top="720" w:right="1558"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101" w:rsidRDefault="00EF7101" w:rsidP="00BB31C9">
      <w:pPr>
        <w:spacing w:after="0" w:line="240" w:lineRule="auto"/>
      </w:pPr>
      <w:r>
        <w:separator/>
      </w:r>
    </w:p>
  </w:endnote>
  <w:endnote w:type="continuationSeparator" w:id="0">
    <w:p w:rsidR="00EF7101" w:rsidRDefault="00EF7101" w:rsidP="00BB31C9">
      <w:pPr>
        <w:spacing w:after="0" w:line="240" w:lineRule="auto"/>
      </w:pPr>
      <w:r>
        <w:continuationSeparator/>
      </w:r>
    </w:p>
  </w:endnote>
  <w:endnote w:id="1">
    <w:p w:rsidR="00EF7101" w:rsidRPr="00833153" w:rsidRDefault="00EF7101" w:rsidP="0011309D">
      <w:pPr>
        <w:pStyle w:val="a8"/>
        <w:tabs>
          <w:tab w:val="left" w:pos="284"/>
        </w:tabs>
        <w:rPr>
          <w:sz w:val="16"/>
          <w:szCs w:val="16"/>
          <w:lang w:val="el-GR"/>
        </w:rPr>
      </w:pPr>
      <w:r>
        <w:rPr>
          <w:rStyle w:val="a3"/>
        </w:rPr>
        <w:endnoteRef/>
      </w:r>
      <w:r w:rsidRPr="00833153">
        <w:rPr>
          <w:lang w:val="el-GR"/>
        </w:rPr>
        <w:tab/>
      </w:r>
      <w:r w:rsidRPr="00833153">
        <w:rPr>
          <w:sz w:val="16"/>
          <w:szCs w:val="16"/>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Επαναλάβετε τα στοιχεία των αρμοδίων, όνομα και επώνυμο, όσες φορές χρειάζεται.</w:t>
      </w:r>
    </w:p>
  </w:endnote>
  <w:endnote w:id="3">
    <w:p w:rsidR="00EF7101" w:rsidRPr="00C244AC" w:rsidRDefault="00EF7101" w:rsidP="0011309D">
      <w:pPr>
        <w:pStyle w:val="a8"/>
        <w:tabs>
          <w:tab w:val="left" w:pos="284"/>
        </w:tabs>
        <w:rPr>
          <w:rStyle w:val="DeltaViewInsertion"/>
          <w:b w:val="0"/>
          <w:i w:val="0"/>
          <w:sz w:val="16"/>
          <w:szCs w:val="16"/>
        </w:rPr>
      </w:pPr>
      <w:r w:rsidRPr="00C244AC">
        <w:rPr>
          <w:rStyle w:val="a3"/>
          <w:sz w:val="16"/>
          <w:szCs w:val="16"/>
        </w:rPr>
        <w:endnoteRef/>
      </w:r>
      <w:r w:rsidRPr="00833153">
        <w:rPr>
          <w:sz w:val="16"/>
          <w:szCs w:val="16"/>
          <w:lang w:val="el-GR"/>
        </w:rPr>
        <w:tab/>
        <w:t xml:space="preserve">Βλέπε </w:t>
      </w:r>
      <w:r w:rsidRPr="00C244AC">
        <w:rPr>
          <w:rStyle w:val="DeltaViewInsertion"/>
          <w:b w:val="0"/>
          <w:i w:val="0"/>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F7101" w:rsidRPr="00C244AC" w:rsidRDefault="00EF7101" w:rsidP="0011309D">
      <w:pPr>
        <w:pStyle w:val="a8"/>
        <w:tabs>
          <w:tab w:val="left" w:pos="284"/>
        </w:tabs>
        <w:rPr>
          <w:rStyle w:val="DeltaViewInsertion"/>
          <w:b w:val="0"/>
          <w:i w:val="0"/>
          <w:sz w:val="16"/>
          <w:szCs w:val="16"/>
        </w:rPr>
      </w:pPr>
      <w:r w:rsidRPr="00C244AC">
        <w:rPr>
          <w:rStyle w:val="DeltaViewInsertion"/>
          <w:i w:val="0"/>
          <w:sz w:val="16"/>
          <w:szCs w:val="16"/>
        </w:rPr>
        <w:t>Πολύ μικρή επιχείρηση:</w:t>
      </w:r>
      <w:r w:rsidRPr="00C244AC">
        <w:rPr>
          <w:rStyle w:val="DeltaViewInsertion"/>
          <w:b w:val="0"/>
          <w:i w:val="0"/>
          <w:sz w:val="16"/>
          <w:szCs w:val="16"/>
        </w:rPr>
        <w:t xml:space="preserve"> επιχείρηση η οποία </w:t>
      </w:r>
      <w:r w:rsidRPr="00C244AC">
        <w:rPr>
          <w:rStyle w:val="DeltaViewInsertion"/>
          <w:i w:val="0"/>
          <w:sz w:val="16"/>
          <w:szCs w:val="16"/>
        </w:rPr>
        <w:t xml:space="preserve">απασχολεί λιγότερους από 10 εργαζομένους </w:t>
      </w:r>
      <w:r w:rsidRPr="00C244AC">
        <w:rPr>
          <w:rStyle w:val="DeltaViewInsertion"/>
          <w:b w:val="0"/>
          <w:i w:val="0"/>
          <w:sz w:val="16"/>
          <w:szCs w:val="16"/>
        </w:rPr>
        <w:t xml:space="preserve">και της οποίας ο ετήσιος κύκλος εργασιών και/ή το σύνολο του ετήσιου ισολογισμού </w:t>
      </w:r>
      <w:r w:rsidRPr="00C244AC">
        <w:rPr>
          <w:rStyle w:val="DeltaViewInsertion"/>
          <w:i w:val="0"/>
          <w:sz w:val="16"/>
          <w:szCs w:val="16"/>
        </w:rPr>
        <w:t>δεν υπερβαίνει τα 2 εκατομμύρια ευρώ</w:t>
      </w:r>
      <w:r w:rsidRPr="00C244AC">
        <w:rPr>
          <w:rStyle w:val="DeltaViewInsertion"/>
          <w:b w:val="0"/>
          <w:i w:val="0"/>
          <w:sz w:val="16"/>
          <w:szCs w:val="16"/>
        </w:rPr>
        <w:t>.</w:t>
      </w:r>
    </w:p>
    <w:p w:rsidR="00EF7101" w:rsidRPr="00C244AC" w:rsidRDefault="00EF7101" w:rsidP="0011309D">
      <w:pPr>
        <w:pStyle w:val="a8"/>
        <w:tabs>
          <w:tab w:val="left" w:pos="284"/>
        </w:tabs>
        <w:rPr>
          <w:rStyle w:val="DeltaViewInsertion"/>
          <w:b w:val="0"/>
          <w:i w:val="0"/>
          <w:sz w:val="16"/>
          <w:szCs w:val="16"/>
        </w:rPr>
      </w:pPr>
      <w:r w:rsidRPr="00C244AC">
        <w:rPr>
          <w:rStyle w:val="DeltaViewInsertion"/>
          <w:i w:val="0"/>
          <w:sz w:val="16"/>
          <w:szCs w:val="16"/>
        </w:rPr>
        <w:t>Μικρή επιχείρηση:</w:t>
      </w:r>
      <w:r w:rsidRPr="00C244AC">
        <w:rPr>
          <w:rStyle w:val="DeltaViewInsertion"/>
          <w:b w:val="0"/>
          <w:i w:val="0"/>
          <w:sz w:val="16"/>
          <w:szCs w:val="16"/>
        </w:rPr>
        <w:t xml:space="preserve"> επιχείρηση η οποία </w:t>
      </w:r>
      <w:r w:rsidRPr="00C244AC">
        <w:rPr>
          <w:rStyle w:val="DeltaViewInsertion"/>
          <w:i w:val="0"/>
          <w:sz w:val="16"/>
          <w:szCs w:val="16"/>
        </w:rPr>
        <w:t xml:space="preserve">απασχολεί λιγότερους από 50 εργαζομένους </w:t>
      </w:r>
      <w:r w:rsidRPr="00C244AC">
        <w:rPr>
          <w:rStyle w:val="DeltaViewInsertion"/>
          <w:b w:val="0"/>
          <w:i w:val="0"/>
          <w:sz w:val="16"/>
          <w:szCs w:val="16"/>
        </w:rPr>
        <w:t xml:space="preserve">και της οποίας ο ετήσιος κύκλος εργασιών και/ή το σύνολο του ετήσιου ισολογισμού </w:t>
      </w:r>
      <w:r w:rsidRPr="00C244AC">
        <w:rPr>
          <w:rStyle w:val="DeltaViewInsertion"/>
          <w:i w:val="0"/>
          <w:sz w:val="16"/>
          <w:szCs w:val="16"/>
        </w:rPr>
        <w:t>δεν υπερβαίνει τα 10 εκατομμύρια ευρώ</w:t>
      </w:r>
      <w:r w:rsidRPr="00C244AC">
        <w:rPr>
          <w:rStyle w:val="DeltaViewInsertion"/>
          <w:b w:val="0"/>
          <w:i w:val="0"/>
          <w:sz w:val="16"/>
          <w:szCs w:val="16"/>
        </w:rPr>
        <w:t>.</w:t>
      </w:r>
    </w:p>
    <w:p w:rsidR="00EF7101" w:rsidRPr="00833153" w:rsidRDefault="00EF7101" w:rsidP="0011309D">
      <w:pPr>
        <w:pStyle w:val="a8"/>
        <w:tabs>
          <w:tab w:val="left" w:pos="284"/>
        </w:tabs>
        <w:rPr>
          <w:sz w:val="16"/>
          <w:szCs w:val="16"/>
          <w:lang w:val="el-GR"/>
        </w:rPr>
      </w:pPr>
      <w:r w:rsidRPr="00C244AC">
        <w:rPr>
          <w:rStyle w:val="DeltaViewInsertion"/>
          <w:i w:val="0"/>
          <w:sz w:val="16"/>
          <w:szCs w:val="16"/>
        </w:rPr>
        <w:t xml:space="preserve">Μεσαίες επιχειρήσεις: επιχειρήσεις που δεν είναι ούτε πολύ μικρές ούτε μικρές και </w:t>
      </w:r>
      <w:r w:rsidRPr="00833153">
        <w:rPr>
          <w:sz w:val="16"/>
          <w:szCs w:val="16"/>
          <w:lang w:val="el-GR"/>
        </w:rPr>
        <w:t xml:space="preserve">οι οποίες </w:t>
      </w:r>
      <w:r w:rsidRPr="00833153">
        <w:rPr>
          <w:b/>
          <w:sz w:val="16"/>
          <w:szCs w:val="16"/>
          <w:lang w:val="el-GR"/>
        </w:rPr>
        <w:t>απασχολούν λιγότερους από 250 εργαζομένους</w:t>
      </w:r>
      <w:r w:rsidRPr="00833153">
        <w:rPr>
          <w:sz w:val="16"/>
          <w:szCs w:val="16"/>
          <w:lang w:val="el-GR"/>
        </w:rPr>
        <w:t xml:space="preserve"> και των οποίων ο </w:t>
      </w:r>
      <w:r w:rsidRPr="00833153">
        <w:rPr>
          <w:b/>
          <w:sz w:val="16"/>
          <w:szCs w:val="16"/>
          <w:lang w:val="el-GR"/>
        </w:rPr>
        <w:t>ετήσιος κύκλος εργασιών δεν υπερβαίνει τα 50 εκατομμύρια ευρώ</w:t>
      </w:r>
      <w:r w:rsidRPr="00833153">
        <w:rPr>
          <w:sz w:val="16"/>
          <w:szCs w:val="16"/>
          <w:lang w:val="el-GR"/>
        </w:rPr>
        <w:t xml:space="preserve"> </w:t>
      </w:r>
      <w:r w:rsidRPr="00833153">
        <w:rPr>
          <w:b/>
          <w:i/>
          <w:sz w:val="16"/>
          <w:szCs w:val="16"/>
          <w:lang w:val="el-GR"/>
        </w:rPr>
        <w:t>και/ή</w:t>
      </w:r>
      <w:r w:rsidRPr="00833153">
        <w:rPr>
          <w:sz w:val="16"/>
          <w:szCs w:val="16"/>
          <w:lang w:val="el-GR"/>
        </w:rPr>
        <w:t xml:space="preserve"> το </w:t>
      </w:r>
      <w:r w:rsidRPr="00833153">
        <w:rPr>
          <w:b/>
          <w:sz w:val="16"/>
          <w:szCs w:val="16"/>
          <w:lang w:val="el-GR"/>
        </w:rPr>
        <w:t>σύνολο του ετήσιου ισολογισμού δεν υπερβαίνει τα 43 εκατομμύρια ευρώ</w:t>
      </w:r>
      <w:r w:rsidRPr="00833153">
        <w:rPr>
          <w:sz w:val="16"/>
          <w:szCs w:val="16"/>
          <w:lang w:val="el-GR"/>
        </w:rPr>
        <w:t>.</w:t>
      </w:r>
    </w:p>
  </w:endnote>
  <w:endnote w:id="4">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Έχει δηλαδή ως κύριο σκοπό την κοινωνική και επαγγελματική ένταξη ατόμων με αναπηρία ή μειονεκτούντων ατόμων.</w:t>
      </w:r>
    </w:p>
  </w:endnote>
  <w:endnote w:id="5">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Τα δικαιολογητικά και η κατάταξη, εάν υπάρχουν, αναφέρονται στην πιστοποίηση.</w:t>
      </w:r>
    </w:p>
  </w:endnote>
  <w:endnote w:id="6">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Ειδικότερα ως μέλος ένωσης ή κοινοπραξίας ή άλλου παρόμοιου καθεστώτος.</w:t>
      </w:r>
    </w:p>
  </w:endnote>
  <w:endnote w:id="7">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xml:space="preserve">Σύμφωνα με τις διατάξεις του άρθρου 73 παρ. 3 α, </w:t>
      </w:r>
      <w:r w:rsidRPr="00833153">
        <w:rPr>
          <w:sz w:val="16"/>
          <w:szCs w:val="16"/>
          <w:u w:val="single"/>
          <w:lang w:val="el-GR"/>
        </w:rPr>
        <w:t xml:space="preserve">εφόσον προβλέπεται στα έγγραφα της σύμβασης </w:t>
      </w:r>
      <w:r w:rsidRPr="00833153">
        <w:rPr>
          <w:sz w:val="16"/>
          <w:szCs w:val="16"/>
          <w:lang w:val="el-GR"/>
        </w:rPr>
        <w:t>είναι δυνατή η κατ' εξαίρεση παρέκκλιση από τον υποχρεωτικό αποκλεισμό</w:t>
      </w:r>
      <w:r>
        <w:rPr>
          <w:sz w:val="16"/>
          <w:szCs w:val="16"/>
          <w:lang w:val="el-GR"/>
        </w:rPr>
        <w:t xml:space="preserve"> </w:t>
      </w:r>
      <w:r w:rsidRPr="00833153">
        <w:rPr>
          <w:sz w:val="16"/>
          <w:szCs w:val="16"/>
          <w:lang w:val="el-GR"/>
        </w:rPr>
        <w:t xml:space="preserve">για επιτακτικούς λόγους δημόσιου συμφέροντος, όπως δημόσιας υγείας ή προστασίας του περιβάλλοντος. </w:t>
      </w:r>
    </w:p>
  </w:endnote>
  <w:endnote w:id="8">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C244AC">
        <w:rPr>
          <w:sz w:val="16"/>
          <w:szCs w:val="16"/>
        </w:rPr>
        <w:t>L</w:t>
      </w:r>
      <w:r w:rsidRPr="00833153">
        <w:rPr>
          <w:sz w:val="16"/>
          <w:szCs w:val="16"/>
          <w:lang w:val="el-GR"/>
        </w:rPr>
        <w:t xml:space="preserve"> 300 της 11.11.2008, σ. 42).</w:t>
      </w:r>
    </w:p>
  </w:endnote>
  <w:endnote w:id="9">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Σύμφωνα με άρθρο 73 παρ. 1 (β). Στον Κανονισμό ΕΕΕΣ (Κανονισμός ΕΕ 2016/7) αναφέρεται ως “διαφθορά”.</w:t>
      </w:r>
    </w:p>
  </w:endnote>
  <w:endnote w:id="10">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C244AC">
        <w:rPr>
          <w:sz w:val="16"/>
          <w:szCs w:val="16"/>
        </w:rPr>
        <w:t>C</w:t>
      </w:r>
      <w:r w:rsidRPr="008331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C244AC">
        <w:rPr>
          <w:sz w:val="16"/>
          <w:szCs w:val="16"/>
        </w:rPr>
        <w:t>L</w:t>
      </w:r>
      <w:r w:rsidRPr="00833153">
        <w:rPr>
          <w:sz w:val="16"/>
          <w:szCs w:val="16"/>
          <w:lang w:val="el-GR"/>
        </w:rPr>
        <w:t xml:space="preserve"> 192 της 31.7.2003, σ. 54). Περιλαμβάνει επίσης τη διαφθορά όπως ορίζεται στο </w:t>
      </w:r>
      <w:r w:rsidRPr="00833153">
        <w:rPr>
          <w:b/>
          <w:sz w:val="16"/>
          <w:szCs w:val="16"/>
          <w:lang w:val="el-GR"/>
        </w:rPr>
        <w:t>ν. 3560/2007</w:t>
      </w:r>
      <w:r w:rsidRPr="00833153">
        <w:rPr>
          <w:sz w:val="16"/>
          <w:szCs w:val="16"/>
          <w:lang w:val="el-GR"/>
        </w:rPr>
        <w:t xml:space="preserve"> </w:t>
      </w:r>
      <w:r w:rsidRPr="00833153">
        <w:rPr>
          <w:b/>
          <w:sz w:val="16"/>
          <w:szCs w:val="16"/>
          <w:lang w:val="el-GR"/>
        </w:rPr>
        <w:t xml:space="preserve">(ΦΕΚ 103/Α), </w:t>
      </w:r>
      <w:r w:rsidRPr="00833153">
        <w:rPr>
          <w:i/>
          <w:sz w:val="16"/>
          <w:szCs w:val="16"/>
          <w:lang w:val="el-GR"/>
        </w:rPr>
        <w:t>«Κύρωση και εφαρμογή της Σύμβασης ποινικού δικαίου για τη διαφθορά και του Πρόσθετου σ΄ αυτήν Πρωτοκόλλου» (αφορά σε</w:t>
      </w:r>
      <w:r>
        <w:rPr>
          <w:i/>
          <w:sz w:val="16"/>
          <w:szCs w:val="16"/>
          <w:lang w:val="el-GR"/>
        </w:rPr>
        <w:t xml:space="preserve"> </w:t>
      </w:r>
      <w:r w:rsidRPr="00833153">
        <w:rPr>
          <w:i/>
          <w:sz w:val="16"/>
          <w:szCs w:val="16"/>
          <w:lang w:val="el-GR"/>
        </w:rPr>
        <w:t>προσθήκη καθόσον στο ν. Άρθρο 73 παρ. 1 β αναφέρεται η κείμενη νομοθεσία)</w:t>
      </w:r>
      <w:r w:rsidRPr="00833153">
        <w:rPr>
          <w:sz w:val="16"/>
          <w:szCs w:val="16"/>
          <w:lang w:val="el-GR"/>
        </w:rPr>
        <w:t>.</w:t>
      </w:r>
    </w:p>
  </w:endnote>
  <w:endnote w:id="11">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C244AC">
        <w:rPr>
          <w:sz w:val="16"/>
          <w:szCs w:val="16"/>
        </w:rPr>
        <w:t>C</w:t>
      </w:r>
      <w:r w:rsidRPr="00833153">
        <w:rPr>
          <w:sz w:val="16"/>
          <w:szCs w:val="16"/>
          <w:lang w:val="el-GR"/>
        </w:rPr>
        <w:t xml:space="preserve"> 316 της 27.11.1995, σ. 48)</w:t>
      </w:r>
      <w:r>
        <w:rPr>
          <w:rStyle w:val="ae"/>
          <w:sz w:val="16"/>
          <w:szCs w:val="16"/>
          <w:lang w:val="el-GR"/>
        </w:rPr>
        <w:t xml:space="preserve"> </w:t>
      </w:r>
      <w:r w:rsidRPr="00833153">
        <w:rPr>
          <w:sz w:val="16"/>
          <w:szCs w:val="16"/>
          <w:lang w:val="el-GR"/>
        </w:rPr>
        <w:t>όπως κυρώθηκε με το ν. 2803/2000 (ΦΕΚ 48/Α) "</w:t>
      </w:r>
      <w:r w:rsidRPr="008331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C244AC">
        <w:rPr>
          <w:sz w:val="16"/>
          <w:szCs w:val="16"/>
        </w:rPr>
        <w:t>L</w:t>
      </w:r>
      <w:r w:rsidRPr="008331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244AC">
        <w:rPr>
          <w:rStyle w:val="DeltaViewInsertion"/>
          <w:b w:val="0"/>
          <w:i w:val="0"/>
          <w:color w:val="000000"/>
          <w:sz w:val="16"/>
          <w:szCs w:val="16"/>
        </w:rPr>
        <w:t xml:space="preserve"> (ΕΕ L 309 της 25.11.2005, σ.15)</w:t>
      </w:r>
      <w:r>
        <w:rPr>
          <w:rStyle w:val="DeltaViewInsertion"/>
          <w:b w:val="0"/>
          <w:i w:val="0"/>
          <w:color w:val="000000"/>
          <w:sz w:val="16"/>
          <w:szCs w:val="16"/>
        </w:rPr>
        <w:t xml:space="preserve"> </w:t>
      </w:r>
      <w:r w:rsidRPr="00C244AC">
        <w:rPr>
          <w:rStyle w:val="DeltaViewInsertion"/>
          <w:b w:val="0"/>
          <w:i w:val="0"/>
          <w:color w:val="000000"/>
          <w:sz w:val="16"/>
          <w:szCs w:val="16"/>
        </w:rPr>
        <w:t xml:space="preserve">που ενσωματώθηκε με το ν. 3691/2008 </w:t>
      </w:r>
      <w:r w:rsidRPr="00C244AC">
        <w:rPr>
          <w:rStyle w:val="DeltaViewInsertion"/>
          <w:b w:val="0"/>
          <w:i w:val="0"/>
          <w:color w:val="000000"/>
          <w:spacing w:val="-10"/>
          <w:sz w:val="16"/>
          <w:szCs w:val="16"/>
        </w:rPr>
        <w:t>(ΦΕΚ 166/Α)</w:t>
      </w:r>
      <w:r w:rsidRPr="00C244AC">
        <w:rPr>
          <w:rStyle w:val="DeltaViewInsertion"/>
          <w:i w:val="0"/>
          <w:color w:val="000000"/>
          <w:spacing w:val="-10"/>
          <w:sz w:val="16"/>
          <w:szCs w:val="16"/>
        </w:rPr>
        <w:t xml:space="preserve"> </w:t>
      </w:r>
      <w:r w:rsidRPr="00C244AC">
        <w:rPr>
          <w:rStyle w:val="DeltaViewInsertion"/>
          <w:iCs/>
          <w:color w:val="000000"/>
          <w:spacing w:val="-10"/>
          <w:sz w:val="16"/>
          <w:szCs w:val="16"/>
        </w:rPr>
        <w:t>“</w:t>
      </w:r>
      <w:r w:rsidRPr="00C244AC">
        <w:rPr>
          <w:rStyle w:val="DeltaViewInsertion"/>
          <w:b w:val="0"/>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244AC">
        <w:rPr>
          <w:rStyle w:val="DeltaViewInsertion"/>
          <w:b w:val="0"/>
          <w:i w:val="0"/>
          <w:color w:val="000000"/>
          <w:sz w:val="16"/>
          <w:szCs w:val="16"/>
        </w:rPr>
        <w:t>”.</w:t>
      </w:r>
    </w:p>
  </w:endnote>
  <w:endnote w:id="14">
    <w:p w:rsidR="00EF7101" w:rsidRPr="00833153" w:rsidRDefault="00EF7101" w:rsidP="0011309D">
      <w:pPr>
        <w:pStyle w:val="a8"/>
        <w:tabs>
          <w:tab w:val="left" w:pos="284"/>
        </w:tabs>
        <w:rPr>
          <w:sz w:val="16"/>
          <w:szCs w:val="16"/>
          <w:lang w:val="el-GR"/>
        </w:rPr>
      </w:pPr>
      <w:r w:rsidRPr="00C244AC">
        <w:rPr>
          <w:rStyle w:val="a3"/>
          <w:sz w:val="16"/>
          <w:szCs w:val="16"/>
        </w:rPr>
        <w:endnoteRef/>
      </w:r>
      <w:r w:rsidRPr="00C244AC">
        <w:rPr>
          <w:rStyle w:val="DeltaViewInsertion"/>
          <w:b w:val="0"/>
          <w:i w:val="0"/>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244AC">
        <w:rPr>
          <w:rStyle w:val="DeltaViewInsertion"/>
          <w:b w:val="0"/>
          <w:i w:val="0"/>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244AC">
        <w:rPr>
          <w:rStyle w:val="DeltaViewInsertion"/>
          <w:b w:val="0"/>
          <w:iCs/>
          <w:color w:val="000000"/>
          <w:sz w:val="16"/>
          <w:szCs w:val="16"/>
        </w:rPr>
        <w:t>Πρόληψη και καταπολέμηση της εμπορίας ανθρώπων και προστασία των θυμάτων αυτής και άλλες διατάξεις."</w:t>
      </w:r>
      <w:r w:rsidRPr="00C244AC">
        <w:rPr>
          <w:rStyle w:val="DeltaViewInsertion"/>
          <w:b w:val="0"/>
          <w:i w:val="0"/>
          <w:iCs/>
          <w:color w:val="000000"/>
          <w:sz w:val="16"/>
          <w:szCs w:val="16"/>
        </w:rPr>
        <w:t>.</w:t>
      </w:r>
    </w:p>
  </w:endnote>
  <w:endnote w:id="15">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Επαναλάβετε όσες φορές χρειάζεται.</w:t>
      </w:r>
    </w:p>
  </w:endnote>
  <w:endnote w:id="17">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Επαναλάβετε όσες φορές χρειάζεται.</w:t>
      </w:r>
    </w:p>
  </w:endnote>
  <w:endnote w:id="18">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Επαναλάβετε όσες φορές χρειάζεται.</w:t>
      </w:r>
    </w:p>
  </w:endnote>
  <w:endnote w:id="19">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Σημειώνεται ότι, σύμφωνα με το άρθρο 73 παρ. 3 περ. α</w:t>
      </w:r>
      <w:r>
        <w:rPr>
          <w:sz w:val="16"/>
          <w:szCs w:val="16"/>
          <w:lang w:val="el-GR"/>
        </w:rPr>
        <w:t xml:space="preserve"> </w:t>
      </w:r>
      <w:r w:rsidRPr="00833153">
        <w:rPr>
          <w:sz w:val="16"/>
          <w:szCs w:val="16"/>
          <w:lang w:val="el-GR"/>
        </w:rPr>
        <w:t xml:space="preserve">και β, </w:t>
      </w:r>
      <w:r w:rsidRPr="00833153">
        <w:rPr>
          <w:sz w:val="16"/>
          <w:szCs w:val="16"/>
          <w:u w:val="single"/>
          <w:lang w:val="el-GR"/>
        </w:rPr>
        <w:t xml:space="preserve">εφόσον προβλέπεται στα έγγραφα της σύμβασης </w:t>
      </w:r>
      <w:r w:rsidRPr="00833153">
        <w:rPr>
          <w:sz w:val="16"/>
          <w:szCs w:val="16"/>
          <w:lang w:val="el-GR"/>
        </w:rPr>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w:t>
      </w:r>
      <w:r>
        <w:rPr>
          <w:sz w:val="16"/>
          <w:szCs w:val="16"/>
          <w:lang w:val="el-GR"/>
        </w:rPr>
        <w:t xml:space="preserve"> </w:t>
      </w:r>
      <w:r w:rsidRPr="00833153">
        <w:rPr>
          <w:sz w:val="16"/>
          <w:szCs w:val="16"/>
          <w:lang w:val="el-GR"/>
        </w:rPr>
        <w:t xml:space="preserve">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Επαναλάβετε όσες φορές χρειάζεται.</w:t>
      </w:r>
    </w:p>
  </w:endnote>
  <w:endnote w:id="24">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w:t>
      </w:r>
      <w:r>
        <w:rPr>
          <w:sz w:val="16"/>
          <w:szCs w:val="16"/>
          <w:lang w:val="el-GR"/>
        </w:rPr>
        <w:t xml:space="preserve"> </w:t>
      </w:r>
      <w:r w:rsidRPr="00833153">
        <w:rPr>
          <w:sz w:val="16"/>
          <w:szCs w:val="16"/>
          <w:lang w:val="el-GR"/>
        </w:rPr>
        <w:t>ή στο άρθρο 18 παρ. 2 .</w:t>
      </w:r>
    </w:p>
  </w:endnote>
  <w:endnote w:id="25">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Άρθρο 73 παρ. 5.</w:t>
      </w:r>
    </w:p>
  </w:endnote>
  <w:endnote w:id="27">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Όπως προσδιορίζεται στο άρθρο 24 ή στα έγγραφα της σύμβασης</w:t>
      </w:r>
      <w:r w:rsidRPr="00833153">
        <w:rPr>
          <w:b/>
          <w:i/>
          <w:sz w:val="16"/>
          <w:szCs w:val="16"/>
          <w:lang w:val="el-GR"/>
        </w:rPr>
        <w:t>.</w:t>
      </w:r>
    </w:p>
  </w:endnote>
  <w:endnote w:id="29">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Πρβλ άρθρο 48.</w:t>
      </w:r>
    </w:p>
  </w:endnote>
  <w:endnote w:id="30">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 xml:space="preserve">Όπως περιγράφεται στο Παράρτημα </w:t>
      </w:r>
      <w:r w:rsidRPr="00C244AC">
        <w:rPr>
          <w:sz w:val="16"/>
          <w:szCs w:val="16"/>
          <w:lang w:val="en-US"/>
        </w:rPr>
        <w:t>XI</w:t>
      </w:r>
      <w:r w:rsidRPr="00833153">
        <w:rPr>
          <w:sz w:val="16"/>
          <w:szCs w:val="16"/>
          <w:lang w:val="el-GR"/>
        </w:rPr>
        <w:t xml:space="preserve"> του Προσαρτήματος Α, </w:t>
      </w:r>
      <w:r w:rsidRPr="008331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EF7101" w:rsidRPr="00833153" w:rsidRDefault="00EF7101" w:rsidP="0011309D">
      <w:pPr>
        <w:pStyle w:val="a8"/>
        <w:tabs>
          <w:tab w:val="left" w:pos="284"/>
        </w:tabs>
        <w:rPr>
          <w:sz w:val="16"/>
          <w:szCs w:val="16"/>
          <w:lang w:val="el-GR"/>
        </w:rPr>
      </w:pPr>
      <w:r w:rsidRPr="00C244AC">
        <w:rPr>
          <w:rStyle w:val="a3"/>
          <w:sz w:val="16"/>
          <w:szCs w:val="16"/>
        </w:rPr>
        <w:endnoteRef/>
      </w:r>
      <w:r w:rsidRPr="00833153">
        <w:rPr>
          <w:sz w:val="16"/>
          <w:szCs w:val="16"/>
          <w:lang w:val="el-GR"/>
        </w:rPr>
        <w:tab/>
        <w:t>Πρβλ και άρθρο 1 ν. 4250/2014</w:t>
      </w:r>
    </w:p>
  </w:endnote>
  <w:endnote w:id="33">
    <w:p w:rsidR="00EF7101" w:rsidRDefault="00EF7101" w:rsidP="0011309D">
      <w:pPr>
        <w:pStyle w:val="a8"/>
        <w:tabs>
          <w:tab w:val="left" w:pos="284"/>
        </w:tabs>
        <w:rPr>
          <w:lang w:val="el-GR"/>
        </w:rPr>
      </w:pPr>
      <w:r w:rsidRPr="00C244AC">
        <w:rPr>
          <w:rStyle w:val="a3"/>
          <w:sz w:val="16"/>
          <w:szCs w:val="16"/>
        </w:rPr>
        <w:endnoteRef/>
      </w:r>
      <w:r w:rsidRPr="00833153">
        <w:rPr>
          <w:sz w:val="16"/>
          <w:szCs w:val="16"/>
          <w:lang w:val="el-GR"/>
        </w:rPr>
        <w:tab/>
        <w:t>Υπό την προϋπόθεση ότι ο οικονομικός φορέας έχει παράσχει τις απαραίτητες πληροφορίες (</w:t>
      </w:r>
      <w:r w:rsidRPr="008331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w:t>
      </w:r>
      <w:r w:rsidRPr="00833153">
        <w:rPr>
          <w:i/>
          <w:lang w:val="el-GR"/>
        </w:rPr>
        <w:t>ση.</w:t>
      </w:r>
      <w:r w:rsidRPr="00833153">
        <w:rPr>
          <w:lang w:val="el-GR"/>
        </w:rPr>
        <w:t xml:space="preserve"> </w:t>
      </w:r>
    </w:p>
    <w:p w:rsidR="00EF7101" w:rsidRDefault="00EF7101" w:rsidP="0011309D">
      <w:pPr>
        <w:pStyle w:val="a8"/>
        <w:tabs>
          <w:tab w:val="left" w:pos="284"/>
        </w:tabs>
        <w:rPr>
          <w:lang w:val="el-GR"/>
        </w:rPr>
      </w:pPr>
    </w:p>
    <w:p w:rsidR="00EF7101" w:rsidRDefault="00EF7101" w:rsidP="0011309D">
      <w:pPr>
        <w:pStyle w:val="a8"/>
        <w:tabs>
          <w:tab w:val="left" w:pos="284"/>
        </w:tabs>
        <w:rPr>
          <w:lang w:val="el-GR"/>
        </w:rPr>
      </w:pPr>
    </w:p>
    <w:p w:rsidR="00EF7101" w:rsidRPr="002B0E9A" w:rsidRDefault="00EF7101" w:rsidP="0011309D">
      <w:pPr>
        <w:rPr>
          <w:rFonts w:ascii="Times New Roman" w:hAnsi="Times New Roman" w:cs="Times New Roman"/>
          <w:b/>
          <w:sz w:val="24"/>
        </w:rPr>
      </w:pPr>
      <w:r>
        <w:rPr>
          <w:rFonts w:ascii="Times New Roman" w:hAnsi="Times New Roman" w:cs="Times New Roman"/>
          <w:b/>
          <w:sz w:val="24"/>
        </w:rPr>
        <w:t xml:space="preserve">                                                                 </w:t>
      </w:r>
    </w:p>
    <w:p w:rsidR="00EF7101" w:rsidRDefault="00EF7101" w:rsidP="0011309D">
      <w:pPr>
        <w:pStyle w:val="a8"/>
        <w:tabs>
          <w:tab w:val="left" w:pos="284"/>
        </w:tabs>
        <w:rPr>
          <w:lang w:val="el-GR"/>
        </w:rPr>
      </w:pPr>
    </w:p>
    <w:p w:rsidR="00EF7101" w:rsidRDefault="00EF7101" w:rsidP="0011309D">
      <w:pPr>
        <w:pStyle w:val="a8"/>
        <w:tabs>
          <w:tab w:val="left" w:pos="284"/>
        </w:tabs>
        <w:rPr>
          <w:lang w:val="el-GR"/>
        </w:rPr>
      </w:pPr>
    </w:p>
    <w:p w:rsidR="00EF7101" w:rsidRDefault="00EF7101" w:rsidP="0011309D">
      <w:pPr>
        <w:pStyle w:val="a8"/>
        <w:tabs>
          <w:tab w:val="left" w:pos="284"/>
        </w:tabs>
        <w:rPr>
          <w:lang w:val="el-GR"/>
        </w:rPr>
      </w:pPr>
    </w:p>
    <w:p w:rsidR="00EF7101" w:rsidRDefault="00EF7101" w:rsidP="0011309D">
      <w:pPr>
        <w:pStyle w:val="a8"/>
        <w:tabs>
          <w:tab w:val="left" w:pos="284"/>
        </w:tabs>
        <w:rPr>
          <w:lang w:val="el-GR"/>
        </w:rPr>
      </w:pPr>
    </w:p>
    <w:p w:rsidR="00EF7101" w:rsidRDefault="00EF7101" w:rsidP="0011309D">
      <w:pPr>
        <w:pStyle w:val="a8"/>
        <w:tabs>
          <w:tab w:val="left" w:pos="284"/>
        </w:tabs>
        <w:rPr>
          <w:lang w:val="el-GR"/>
        </w:rPr>
      </w:pPr>
    </w:p>
    <w:p w:rsidR="00EF7101" w:rsidRDefault="00EF7101" w:rsidP="0011309D">
      <w:pPr>
        <w:pStyle w:val="a8"/>
        <w:tabs>
          <w:tab w:val="left" w:pos="284"/>
        </w:tabs>
        <w:rPr>
          <w:lang w:val="el-GR"/>
        </w:rPr>
      </w:pPr>
    </w:p>
    <w:p w:rsidR="00EF7101" w:rsidRPr="003C4850" w:rsidRDefault="00EF7101" w:rsidP="0011309D">
      <w:pPr>
        <w:pStyle w:val="a8"/>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01" w:rsidRDefault="00EF7101">
    <w:pPr>
      <w:pStyle w:val="a6"/>
    </w:pPr>
  </w:p>
  <w:p w:rsidR="00EF7101" w:rsidRDefault="00EF710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01" w:rsidRPr="005A6062" w:rsidRDefault="00EF7101" w:rsidP="0071114E">
    <w:pPr>
      <w:pStyle w:val="a6"/>
      <w:jc w:val="center"/>
      <w:rPr>
        <w:sz w:val="12"/>
        <w:szCs w:val="12"/>
        <w:lang w:val="el-GR"/>
      </w:rPr>
    </w:pPr>
    <w:r w:rsidRPr="005A6062">
      <w:rPr>
        <w:sz w:val="12"/>
        <w:szCs w:val="12"/>
        <w:lang w:val="el-GR"/>
      </w:rPr>
      <w:t>«Γ.Ν.Θ.   Γ.ΠΑΠΑΝΙΚΟΛΑΟΥ»</w:t>
    </w:r>
  </w:p>
  <w:p w:rsidR="00EF7101" w:rsidRPr="002040C7" w:rsidRDefault="00EF7101" w:rsidP="0071114E">
    <w:pPr>
      <w:pStyle w:val="a6"/>
      <w:jc w:val="center"/>
      <w:rPr>
        <w:sz w:val="12"/>
        <w:szCs w:val="12"/>
        <w:lang w:val="el-GR"/>
      </w:rPr>
    </w:pPr>
    <w:r w:rsidRPr="005A6062">
      <w:rPr>
        <w:sz w:val="12"/>
        <w:szCs w:val="12"/>
        <w:lang w:val="el-GR"/>
      </w:rPr>
      <w:t xml:space="preserve">Διακήρυξη </w:t>
    </w:r>
    <w:r>
      <w:rPr>
        <w:sz w:val="12"/>
        <w:szCs w:val="12"/>
        <w:lang w:val="el-GR"/>
      </w:rPr>
      <w:t xml:space="preserve">συνοπτικού διαγωνισμού </w:t>
    </w:r>
  </w:p>
  <w:p w:rsidR="00EF7101" w:rsidRPr="00D02CD2" w:rsidRDefault="00EF7101" w:rsidP="0071114E">
    <w:pPr>
      <w:pStyle w:val="a6"/>
      <w:rPr>
        <w:lang w:val="el-GR"/>
      </w:rPr>
    </w:pPr>
    <w:r w:rsidRPr="004A35A9">
      <w:rPr>
        <w:sz w:val="16"/>
        <w:szCs w:val="16"/>
        <w:lang w:val="el-GR"/>
      </w:rPr>
      <w:t xml:space="preserve">Σελίδα </w:t>
    </w:r>
    <w:r w:rsidRPr="00636611">
      <w:rPr>
        <w:b/>
        <w:bCs/>
        <w:sz w:val="16"/>
        <w:szCs w:val="16"/>
      </w:rPr>
      <w:fldChar w:fldCharType="begin"/>
    </w:r>
    <w:r w:rsidRPr="00636611">
      <w:rPr>
        <w:b/>
        <w:bCs/>
        <w:sz w:val="16"/>
        <w:szCs w:val="16"/>
      </w:rPr>
      <w:instrText>PAGE</w:instrText>
    </w:r>
    <w:r w:rsidRPr="00636611">
      <w:rPr>
        <w:b/>
        <w:bCs/>
        <w:sz w:val="16"/>
        <w:szCs w:val="16"/>
      </w:rPr>
      <w:fldChar w:fldCharType="separate"/>
    </w:r>
    <w:r w:rsidR="00E43A40">
      <w:rPr>
        <w:b/>
        <w:bCs/>
        <w:noProof/>
        <w:sz w:val="16"/>
        <w:szCs w:val="16"/>
      </w:rPr>
      <w:t>2</w:t>
    </w:r>
    <w:r w:rsidRPr="00636611">
      <w:rPr>
        <w:b/>
        <w:bCs/>
        <w:sz w:val="16"/>
        <w:szCs w:val="16"/>
      </w:rPr>
      <w:fldChar w:fldCharType="end"/>
    </w:r>
    <w:r w:rsidRPr="004A35A9">
      <w:rPr>
        <w:sz w:val="16"/>
        <w:szCs w:val="16"/>
        <w:lang w:val="el-GR"/>
      </w:rPr>
      <w:t xml:space="preserve"> από </w:t>
    </w:r>
    <w:r w:rsidRPr="00636611">
      <w:rPr>
        <w:b/>
        <w:bCs/>
        <w:sz w:val="16"/>
        <w:szCs w:val="16"/>
      </w:rPr>
      <w:fldChar w:fldCharType="begin"/>
    </w:r>
    <w:r w:rsidRPr="00636611">
      <w:rPr>
        <w:b/>
        <w:bCs/>
        <w:sz w:val="16"/>
        <w:szCs w:val="16"/>
      </w:rPr>
      <w:instrText>NUMPAGES</w:instrText>
    </w:r>
    <w:r w:rsidRPr="00636611">
      <w:rPr>
        <w:b/>
        <w:bCs/>
        <w:sz w:val="16"/>
        <w:szCs w:val="16"/>
      </w:rPr>
      <w:fldChar w:fldCharType="separate"/>
    </w:r>
    <w:r w:rsidR="00E43A40">
      <w:rPr>
        <w:b/>
        <w:bCs/>
        <w:noProof/>
        <w:sz w:val="16"/>
        <w:szCs w:val="16"/>
      </w:rPr>
      <w:t>12</w:t>
    </w:r>
    <w:r w:rsidRPr="00636611">
      <w:rPr>
        <w:b/>
        <w:bCs/>
        <w:sz w:val="16"/>
        <w:szCs w:val="16"/>
      </w:rPr>
      <w:fldChar w:fldCharType="end"/>
    </w:r>
  </w:p>
  <w:p w:rsidR="00EF7101" w:rsidRPr="00D02CD2" w:rsidRDefault="00EF7101" w:rsidP="0071114E">
    <w:pPr>
      <w:pStyle w:val="a6"/>
      <w:tabs>
        <w:tab w:val="left" w:pos="4777"/>
      </w:tabs>
      <w:jc w:val="center"/>
      <w:rPr>
        <w:sz w:val="16"/>
        <w:szCs w:val="16"/>
        <w:lang w:val="el-G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003060"/>
      <w:docPartObj>
        <w:docPartGallery w:val="Page Numbers (Bottom of Page)"/>
        <w:docPartUnique/>
      </w:docPartObj>
    </w:sdtPr>
    <w:sdtContent>
      <w:sdt>
        <w:sdtPr>
          <w:id w:val="-1812391486"/>
          <w:docPartObj>
            <w:docPartGallery w:val="Page Numbers (Top of Page)"/>
            <w:docPartUnique/>
          </w:docPartObj>
        </w:sdtPr>
        <w:sdtContent>
          <w:p w:rsidR="00EF7101" w:rsidRPr="005A6062" w:rsidRDefault="00EF7101" w:rsidP="0071114E">
            <w:pPr>
              <w:pStyle w:val="a6"/>
              <w:jc w:val="center"/>
              <w:rPr>
                <w:sz w:val="12"/>
                <w:szCs w:val="12"/>
                <w:lang w:val="el-GR"/>
              </w:rPr>
            </w:pPr>
            <w:r w:rsidRPr="005A6062">
              <w:rPr>
                <w:sz w:val="12"/>
                <w:szCs w:val="12"/>
                <w:lang w:val="el-GR"/>
              </w:rPr>
              <w:t>«Γ.Ν.Θ.   Γ.ΠΑΠΑΝΙΚΟΛΑΟΥ»</w:t>
            </w:r>
          </w:p>
          <w:p w:rsidR="00EF7101" w:rsidRPr="002040C7" w:rsidRDefault="00EF7101" w:rsidP="0071114E">
            <w:pPr>
              <w:pStyle w:val="a6"/>
              <w:jc w:val="center"/>
              <w:rPr>
                <w:sz w:val="12"/>
                <w:szCs w:val="12"/>
                <w:lang w:val="el-GR"/>
              </w:rPr>
            </w:pPr>
            <w:r w:rsidRPr="005A6062">
              <w:rPr>
                <w:sz w:val="12"/>
                <w:szCs w:val="12"/>
                <w:lang w:val="el-GR"/>
              </w:rPr>
              <w:t xml:space="preserve">Διακήρυξη </w:t>
            </w:r>
            <w:r>
              <w:rPr>
                <w:sz w:val="12"/>
                <w:szCs w:val="12"/>
                <w:lang w:val="el-GR"/>
              </w:rPr>
              <w:t>συνοπτικού διαγωνισμού.</w:t>
            </w:r>
          </w:p>
          <w:p w:rsidR="00EF7101" w:rsidRPr="0022100F" w:rsidRDefault="00EF7101" w:rsidP="0071114E">
            <w:pPr>
              <w:pStyle w:val="a6"/>
              <w:rPr>
                <w:lang w:val="el-GR"/>
              </w:rPr>
            </w:pPr>
            <w:r w:rsidRPr="004A35A9">
              <w:rPr>
                <w:sz w:val="16"/>
                <w:szCs w:val="16"/>
                <w:lang w:val="el-GR"/>
              </w:rPr>
              <w:t xml:space="preserve">Σελίδα </w:t>
            </w:r>
            <w:r w:rsidRPr="00636611">
              <w:rPr>
                <w:b/>
                <w:bCs/>
                <w:sz w:val="16"/>
                <w:szCs w:val="16"/>
              </w:rPr>
              <w:fldChar w:fldCharType="begin"/>
            </w:r>
            <w:r w:rsidRPr="00636611">
              <w:rPr>
                <w:b/>
                <w:bCs/>
                <w:sz w:val="16"/>
                <w:szCs w:val="16"/>
              </w:rPr>
              <w:instrText>PAGE</w:instrText>
            </w:r>
            <w:r w:rsidRPr="00636611">
              <w:rPr>
                <w:b/>
                <w:bCs/>
                <w:sz w:val="16"/>
                <w:szCs w:val="16"/>
              </w:rPr>
              <w:fldChar w:fldCharType="separate"/>
            </w:r>
            <w:r w:rsidR="00E43A40">
              <w:rPr>
                <w:b/>
                <w:bCs/>
                <w:noProof/>
                <w:sz w:val="16"/>
                <w:szCs w:val="16"/>
              </w:rPr>
              <w:t>1</w:t>
            </w:r>
            <w:r w:rsidRPr="00636611">
              <w:rPr>
                <w:b/>
                <w:bCs/>
                <w:sz w:val="16"/>
                <w:szCs w:val="16"/>
              </w:rPr>
              <w:fldChar w:fldCharType="end"/>
            </w:r>
            <w:r w:rsidRPr="004A35A9">
              <w:rPr>
                <w:sz w:val="16"/>
                <w:szCs w:val="16"/>
                <w:lang w:val="el-GR"/>
              </w:rPr>
              <w:t xml:space="preserve"> από </w:t>
            </w:r>
            <w:r w:rsidRPr="00636611">
              <w:rPr>
                <w:b/>
                <w:bCs/>
                <w:sz w:val="16"/>
                <w:szCs w:val="16"/>
              </w:rPr>
              <w:fldChar w:fldCharType="begin"/>
            </w:r>
            <w:r w:rsidRPr="00636611">
              <w:rPr>
                <w:b/>
                <w:bCs/>
                <w:sz w:val="16"/>
                <w:szCs w:val="16"/>
              </w:rPr>
              <w:instrText>NUMPAGES</w:instrText>
            </w:r>
            <w:r w:rsidRPr="00636611">
              <w:rPr>
                <w:b/>
                <w:bCs/>
                <w:sz w:val="16"/>
                <w:szCs w:val="16"/>
              </w:rPr>
              <w:fldChar w:fldCharType="separate"/>
            </w:r>
            <w:r w:rsidR="00E43A40">
              <w:rPr>
                <w:b/>
                <w:bCs/>
                <w:noProof/>
                <w:sz w:val="16"/>
                <w:szCs w:val="16"/>
              </w:rPr>
              <w:t>46</w:t>
            </w:r>
            <w:r w:rsidRPr="00636611">
              <w:rPr>
                <w:b/>
                <w:bCs/>
                <w:sz w:val="16"/>
                <w:szCs w:val="16"/>
              </w:rPr>
              <w:fldChar w:fldCharType="end"/>
            </w:r>
          </w:p>
          <w:p w:rsidR="00EF7101" w:rsidRPr="004A35A9" w:rsidRDefault="00EF7101" w:rsidP="0071114E">
            <w:pPr>
              <w:pStyle w:val="a6"/>
              <w:jc w:val="center"/>
              <w:rPr>
                <w:lang w:val="el-GR"/>
              </w:rPr>
            </w:pPr>
          </w:p>
        </w:sdtContent>
      </w:sdt>
    </w:sdtContent>
  </w:sdt>
  <w:p w:rsidR="00EF7101" w:rsidRPr="004A35A9" w:rsidRDefault="00EF7101">
    <w:pPr>
      <w:pStyle w:val="a6"/>
      <w:rPr>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101" w:rsidRDefault="00EF7101" w:rsidP="00BB31C9">
      <w:pPr>
        <w:spacing w:after="0" w:line="240" w:lineRule="auto"/>
      </w:pPr>
      <w:r>
        <w:separator/>
      </w:r>
    </w:p>
  </w:footnote>
  <w:footnote w:type="continuationSeparator" w:id="0">
    <w:p w:rsidR="00EF7101" w:rsidRDefault="00EF7101" w:rsidP="00BB3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2"/>
    <w:multiLevelType w:val="singleLevel"/>
    <w:tmpl w:val="00000022"/>
    <w:name w:val="WW8Num34"/>
    <w:lvl w:ilvl="0">
      <w:start w:val="1"/>
      <w:numFmt w:val="decimal"/>
      <w:lvlText w:val="%1."/>
      <w:lvlJc w:val="left"/>
      <w:pPr>
        <w:tabs>
          <w:tab w:val="num" w:pos="360"/>
        </w:tabs>
        <w:ind w:left="360" w:hanging="360"/>
      </w:pPr>
    </w:lvl>
  </w:abstractNum>
  <w:abstractNum w:abstractNumId="3" w15:restartNumberingAfterBreak="0">
    <w:nsid w:val="00000042"/>
    <w:multiLevelType w:val="singleLevel"/>
    <w:tmpl w:val="00000042"/>
    <w:name w:val="WW8Num6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43"/>
    <w:multiLevelType w:val="singleLevel"/>
    <w:tmpl w:val="00000043"/>
    <w:name w:val="WW8Num67"/>
    <w:lvl w:ilvl="0">
      <w:start w:val="1"/>
      <w:numFmt w:val="bullet"/>
      <w:lvlText w:val=""/>
      <w:lvlJc w:val="left"/>
      <w:pPr>
        <w:tabs>
          <w:tab w:val="num" w:pos="757"/>
        </w:tabs>
        <w:ind w:left="757" w:hanging="360"/>
      </w:pPr>
      <w:rPr>
        <w:rFonts w:ascii="Symbol" w:hAnsi="Symbol"/>
      </w:rPr>
    </w:lvl>
  </w:abstractNum>
  <w:abstractNum w:abstractNumId="5" w15:restartNumberingAfterBreak="0">
    <w:nsid w:val="0000004F"/>
    <w:multiLevelType w:val="singleLevel"/>
    <w:tmpl w:val="0000004F"/>
    <w:name w:val="WW8Num79"/>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5E"/>
    <w:multiLevelType w:val="singleLevel"/>
    <w:tmpl w:val="0000005E"/>
    <w:name w:val="WW8Num94"/>
    <w:lvl w:ilvl="0">
      <w:start w:val="1"/>
      <w:numFmt w:val="decimal"/>
      <w:lvlText w:val="%1."/>
      <w:lvlJc w:val="left"/>
      <w:pPr>
        <w:tabs>
          <w:tab w:val="num" w:pos="720"/>
        </w:tabs>
        <w:ind w:left="720" w:hanging="360"/>
      </w:pPr>
    </w:lvl>
  </w:abstractNum>
  <w:abstractNum w:abstractNumId="7" w15:restartNumberingAfterBreak="0">
    <w:nsid w:val="00000064"/>
    <w:multiLevelType w:val="multilevel"/>
    <w:tmpl w:val="00000064"/>
    <w:name w:val="WW8Num10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000070"/>
    <w:multiLevelType w:val="singleLevel"/>
    <w:tmpl w:val="00000070"/>
    <w:name w:val="WW8Num112"/>
    <w:lvl w:ilvl="0">
      <w:start w:val="1"/>
      <w:numFmt w:val="bullet"/>
      <w:lvlText w:val=""/>
      <w:lvlJc w:val="left"/>
      <w:pPr>
        <w:tabs>
          <w:tab w:val="num" w:pos="720"/>
        </w:tabs>
        <w:ind w:left="720" w:hanging="360"/>
      </w:pPr>
      <w:rPr>
        <w:rFonts w:ascii="Symbol" w:hAnsi="Symbol"/>
      </w:rPr>
    </w:lvl>
  </w:abstractNum>
  <w:abstractNum w:abstractNumId="9" w15:restartNumberingAfterBreak="0">
    <w:nsid w:val="17D20475"/>
    <w:multiLevelType w:val="hybridMultilevel"/>
    <w:tmpl w:val="488E0220"/>
    <w:lvl w:ilvl="0" w:tplc="FA44C298">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40A63"/>
    <w:multiLevelType w:val="hybridMultilevel"/>
    <w:tmpl w:val="5EF09632"/>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211B3557"/>
    <w:multiLevelType w:val="multilevel"/>
    <w:tmpl w:val="7F6E46E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48B2207"/>
    <w:multiLevelType w:val="hybridMultilevel"/>
    <w:tmpl w:val="372053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7B276A"/>
    <w:multiLevelType w:val="hybridMultilevel"/>
    <w:tmpl w:val="4A8431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4406DB"/>
    <w:multiLevelType w:val="multilevel"/>
    <w:tmpl w:val="E98C5E24"/>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5664953"/>
    <w:multiLevelType w:val="hybridMultilevel"/>
    <w:tmpl w:val="7EF6129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D97130"/>
    <w:multiLevelType w:val="hybridMultilevel"/>
    <w:tmpl w:val="06A4352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A244967"/>
    <w:multiLevelType w:val="hybridMultilevel"/>
    <w:tmpl w:val="7D664A4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15:restartNumberingAfterBreak="0">
    <w:nsid w:val="3E837755"/>
    <w:multiLevelType w:val="hybridMultilevel"/>
    <w:tmpl w:val="AF6417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0105B25"/>
    <w:multiLevelType w:val="hybridMultilevel"/>
    <w:tmpl w:val="ED9E6A0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40506DE7"/>
    <w:multiLevelType w:val="multilevel"/>
    <w:tmpl w:val="AA74A942"/>
    <w:lvl w:ilvl="0">
      <w:start w:val="1"/>
      <w:numFmt w:val="decimal"/>
      <w:lvlText w:val="%1."/>
      <w:lvlJc w:val="left"/>
      <w:pPr>
        <w:ind w:left="720" w:hanging="360"/>
      </w:pPr>
      <w:rPr>
        <w:rFonts w:hint="default"/>
        <w:b/>
        <w:u w:val="single"/>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767AE9"/>
    <w:multiLevelType w:val="hybridMultilevel"/>
    <w:tmpl w:val="D37AA244"/>
    <w:lvl w:ilvl="0" w:tplc="2AB84192">
      <w:start w:val="1"/>
      <w:numFmt w:val="bullet"/>
      <w:lvlText w:val=""/>
      <w:lvlJc w:val="left"/>
      <w:pPr>
        <w:tabs>
          <w:tab w:val="num" w:pos="1440"/>
        </w:tabs>
        <w:ind w:left="1724" w:hanging="284"/>
      </w:pPr>
      <w:rPr>
        <w:rFonts w:ascii="Wingdings" w:hAnsi="Wingdings" w:hint="default"/>
        <w:sz w:val="20"/>
        <w:szCs w:val="20"/>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B1A63E7"/>
    <w:multiLevelType w:val="hybridMultilevel"/>
    <w:tmpl w:val="A0D6D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DF044FA"/>
    <w:multiLevelType w:val="hybridMultilevel"/>
    <w:tmpl w:val="D45090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8D2F0E"/>
    <w:multiLevelType w:val="hybridMultilevel"/>
    <w:tmpl w:val="E454E7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11561CE"/>
    <w:multiLevelType w:val="hybridMultilevel"/>
    <w:tmpl w:val="D2A220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124152B"/>
    <w:multiLevelType w:val="hybridMultilevel"/>
    <w:tmpl w:val="A750140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65D651F"/>
    <w:multiLevelType w:val="hybridMultilevel"/>
    <w:tmpl w:val="25A0A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5B173A"/>
    <w:multiLevelType w:val="hybridMultilevel"/>
    <w:tmpl w:val="100C1BE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AC711C6"/>
    <w:multiLevelType w:val="hybridMultilevel"/>
    <w:tmpl w:val="3E3846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E07468"/>
    <w:multiLevelType w:val="hybridMultilevel"/>
    <w:tmpl w:val="2C2AC7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73119C"/>
    <w:multiLevelType w:val="hybridMultilevel"/>
    <w:tmpl w:val="7CFA170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6DA10DDE"/>
    <w:multiLevelType w:val="hybridMultilevel"/>
    <w:tmpl w:val="6D942738"/>
    <w:lvl w:ilvl="0" w:tplc="0436F7D2">
      <w:start w:val="1"/>
      <w:numFmt w:val="bullet"/>
      <w:lvlText w:val="-"/>
      <w:lvlJc w:val="left"/>
      <w:pPr>
        <w:ind w:left="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ECCBE">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8AAD9C">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A46A3E">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9C7BBE">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6E41F0">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42995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A55AE">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0A9D2E">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FDD40F7"/>
    <w:multiLevelType w:val="hybridMultilevel"/>
    <w:tmpl w:val="23BE8AEA"/>
    <w:lvl w:ilvl="0" w:tplc="04080001">
      <w:start w:val="1"/>
      <w:numFmt w:val="bullet"/>
      <w:lvlText w:val=""/>
      <w:lvlJc w:val="left"/>
      <w:pPr>
        <w:tabs>
          <w:tab w:val="num" w:pos="1584"/>
        </w:tabs>
        <w:ind w:left="1584" w:hanging="360"/>
      </w:pPr>
      <w:rPr>
        <w:rFonts w:ascii="Symbol" w:hAnsi="Symbol" w:hint="default"/>
      </w:rPr>
    </w:lvl>
    <w:lvl w:ilvl="1" w:tplc="04080003" w:tentative="1">
      <w:start w:val="1"/>
      <w:numFmt w:val="bullet"/>
      <w:lvlText w:val="o"/>
      <w:lvlJc w:val="left"/>
      <w:pPr>
        <w:tabs>
          <w:tab w:val="num" w:pos="2304"/>
        </w:tabs>
        <w:ind w:left="2304" w:hanging="360"/>
      </w:pPr>
      <w:rPr>
        <w:rFonts w:ascii="Courier New" w:hAnsi="Courier New" w:cs="Courier New" w:hint="default"/>
      </w:rPr>
    </w:lvl>
    <w:lvl w:ilvl="2" w:tplc="04080005" w:tentative="1">
      <w:start w:val="1"/>
      <w:numFmt w:val="bullet"/>
      <w:lvlText w:val=""/>
      <w:lvlJc w:val="left"/>
      <w:pPr>
        <w:tabs>
          <w:tab w:val="num" w:pos="3024"/>
        </w:tabs>
        <w:ind w:left="3024" w:hanging="360"/>
      </w:pPr>
      <w:rPr>
        <w:rFonts w:ascii="Wingdings" w:hAnsi="Wingdings" w:hint="default"/>
      </w:rPr>
    </w:lvl>
    <w:lvl w:ilvl="3" w:tplc="04080001" w:tentative="1">
      <w:start w:val="1"/>
      <w:numFmt w:val="bullet"/>
      <w:lvlText w:val=""/>
      <w:lvlJc w:val="left"/>
      <w:pPr>
        <w:tabs>
          <w:tab w:val="num" w:pos="3744"/>
        </w:tabs>
        <w:ind w:left="3744" w:hanging="360"/>
      </w:pPr>
      <w:rPr>
        <w:rFonts w:ascii="Symbol" w:hAnsi="Symbol" w:hint="default"/>
      </w:rPr>
    </w:lvl>
    <w:lvl w:ilvl="4" w:tplc="04080003" w:tentative="1">
      <w:start w:val="1"/>
      <w:numFmt w:val="bullet"/>
      <w:lvlText w:val="o"/>
      <w:lvlJc w:val="left"/>
      <w:pPr>
        <w:tabs>
          <w:tab w:val="num" w:pos="4464"/>
        </w:tabs>
        <w:ind w:left="4464" w:hanging="360"/>
      </w:pPr>
      <w:rPr>
        <w:rFonts w:ascii="Courier New" w:hAnsi="Courier New" w:cs="Courier New" w:hint="default"/>
      </w:rPr>
    </w:lvl>
    <w:lvl w:ilvl="5" w:tplc="04080005" w:tentative="1">
      <w:start w:val="1"/>
      <w:numFmt w:val="bullet"/>
      <w:lvlText w:val=""/>
      <w:lvlJc w:val="left"/>
      <w:pPr>
        <w:tabs>
          <w:tab w:val="num" w:pos="5184"/>
        </w:tabs>
        <w:ind w:left="5184" w:hanging="360"/>
      </w:pPr>
      <w:rPr>
        <w:rFonts w:ascii="Wingdings" w:hAnsi="Wingdings" w:hint="default"/>
      </w:rPr>
    </w:lvl>
    <w:lvl w:ilvl="6" w:tplc="04080001" w:tentative="1">
      <w:start w:val="1"/>
      <w:numFmt w:val="bullet"/>
      <w:lvlText w:val=""/>
      <w:lvlJc w:val="left"/>
      <w:pPr>
        <w:tabs>
          <w:tab w:val="num" w:pos="5904"/>
        </w:tabs>
        <w:ind w:left="5904" w:hanging="360"/>
      </w:pPr>
      <w:rPr>
        <w:rFonts w:ascii="Symbol" w:hAnsi="Symbol" w:hint="default"/>
      </w:rPr>
    </w:lvl>
    <w:lvl w:ilvl="7" w:tplc="04080003" w:tentative="1">
      <w:start w:val="1"/>
      <w:numFmt w:val="bullet"/>
      <w:lvlText w:val="o"/>
      <w:lvlJc w:val="left"/>
      <w:pPr>
        <w:tabs>
          <w:tab w:val="num" w:pos="6624"/>
        </w:tabs>
        <w:ind w:left="6624" w:hanging="360"/>
      </w:pPr>
      <w:rPr>
        <w:rFonts w:ascii="Courier New" w:hAnsi="Courier New" w:cs="Courier New" w:hint="default"/>
      </w:rPr>
    </w:lvl>
    <w:lvl w:ilvl="8" w:tplc="04080005" w:tentative="1">
      <w:start w:val="1"/>
      <w:numFmt w:val="bullet"/>
      <w:lvlText w:val=""/>
      <w:lvlJc w:val="left"/>
      <w:pPr>
        <w:tabs>
          <w:tab w:val="num" w:pos="7344"/>
        </w:tabs>
        <w:ind w:left="7344" w:hanging="360"/>
      </w:pPr>
      <w:rPr>
        <w:rFonts w:ascii="Wingdings" w:hAnsi="Wingdings" w:hint="default"/>
      </w:rPr>
    </w:lvl>
  </w:abstractNum>
  <w:abstractNum w:abstractNumId="34" w15:restartNumberingAfterBreak="0">
    <w:nsid w:val="74E827E9"/>
    <w:multiLevelType w:val="hybridMultilevel"/>
    <w:tmpl w:val="AD541D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D1A3527"/>
    <w:multiLevelType w:val="hybridMultilevel"/>
    <w:tmpl w:val="FE80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FCD37D8"/>
    <w:multiLevelType w:val="hybridMultilevel"/>
    <w:tmpl w:val="504E3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2"/>
  </w:num>
  <w:num w:numId="4">
    <w:abstractNumId w:val="12"/>
  </w:num>
  <w:num w:numId="5">
    <w:abstractNumId w:val="17"/>
  </w:num>
  <w:num w:numId="6">
    <w:abstractNumId w:val="28"/>
  </w:num>
  <w:num w:numId="7">
    <w:abstractNumId w:val="10"/>
  </w:num>
  <w:num w:numId="8">
    <w:abstractNumId w:val="25"/>
  </w:num>
  <w:num w:numId="9">
    <w:abstractNumId w:val="36"/>
  </w:num>
  <w:num w:numId="10">
    <w:abstractNumId w:val="15"/>
  </w:num>
  <w:num w:numId="11">
    <w:abstractNumId w:val="20"/>
  </w:num>
  <w:num w:numId="12">
    <w:abstractNumId w:val="16"/>
  </w:num>
  <w:num w:numId="13">
    <w:abstractNumId w:val="2"/>
  </w:num>
  <w:num w:numId="14">
    <w:abstractNumId w:val="3"/>
  </w:num>
  <w:num w:numId="15">
    <w:abstractNumId w:val="4"/>
  </w:num>
  <w:num w:numId="16">
    <w:abstractNumId w:val="6"/>
    <w:lvlOverride w:ilvl="0">
      <w:startOverride w:val="1"/>
    </w:lvlOverride>
  </w:num>
  <w:num w:numId="17">
    <w:abstractNumId w:val="8"/>
  </w:num>
  <w:num w:numId="18">
    <w:abstractNumId w:val="7"/>
  </w:num>
  <w:num w:numId="19">
    <w:abstractNumId w:val="5"/>
  </w:num>
  <w:num w:numId="20">
    <w:abstractNumId w:val="35"/>
  </w:num>
  <w:num w:numId="21">
    <w:abstractNumId w:val="24"/>
  </w:num>
  <w:num w:numId="22">
    <w:abstractNumId w:val="13"/>
  </w:num>
  <w:num w:numId="23">
    <w:abstractNumId w:val="23"/>
  </w:num>
  <w:num w:numId="24">
    <w:abstractNumId w:val="30"/>
  </w:num>
  <w:num w:numId="25">
    <w:abstractNumId w:val="27"/>
  </w:num>
  <w:num w:numId="26">
    <w:abstractNumId w:val="26"/>
  </w:num>
  <w:num w:numId="27">
    <w:abstractNumId w:val="19"/>
  </w:num>
  <w:num w:numId="28">
    <w:abstractNumId w:val="34"/>
  </w:num>
  <w:num w:numId="29">
    <w:abstractNumId w:val="9"/>
  </w:num>
  <w:num w:numId="30">
    <w:abstractNumId w:val="14"/>
  </w:num>
  <w:num w:numId="31">
    <w:abstractNumId w:val="21"/>
  </w:num>
  <w:num w:numId="32">
    <w:abstractNumId w:val="33"/>
  </w:num>
  <w:num w:numId="33">
    <w:abstractNumId w:val="29"/>
  </w:num>
  <w:num w:numId="34">
    <w:abstractNumId w:val="31"/>
  </w:num>
  <w:num w:numId="35">
    <w:abstractNumId w:val="11"/>
  </w:num>
  <w:num w:numId="36">
    <w:abstractNumId w:val="2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14E"/>
    <w:rsid w:val="0011309D"/>
    <w:rsid w:val="00175E35"/>
    <w:rsid w:val="00246605"/>
    <w:rsid w:val="002E6DA7"/>
    <w:rsid w:val="003A7E9F"/>
    <w:rsid w:val="003C3F45"/>
    <w:rsid w:val="00406D91"/>
    <w:rsid w:val="004B1CF1"/>
    <w:rsid w:val="004B31D8"/>
    <w:rsid w:val="00617EC4"/>
    <w:rsid w:val="0071114E"/>
    <w:rsid w:val="007E03DE"/>
    <w:rsid w:val="00BB31C9"/>
    <w:rsid w:val="00C052D5"/>
    <w:rsid w:val="00C24357"/>
    <w:rsid w:val="00CF05B2"/>
    <w:rsid w:val="00D6043D"/>
    <w:rsid w:val="00D70DDB"/>
    <w:rsid w:val="00E43A40"/>
    <w:rsid w:val="00E47C97"/>
    <w:rsid w:val="00EF7101"/>
    <w:rsid w:val="00F13D5B"/>
    <w:rsid w:val="00FB72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7079"/>
  <w15:chartTrackingRefBased/>
  <w15:docId w15:val="{B1C12AFF-4110-4B71-AAA8-5A94BD65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1114E"/>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pPr>
    <w:rPr>
      <w:rFonts w:ascii="Arial" w:eastAsia="Times New Roman" w:hAnsi="Arial" w:cs="Arial"/>
      <w:b/>
      <w:bCs/>
      <w:color w:val="333399"/>
      <w:sz w:val="28"/>
      <w:szCs w:val="32"/>
      <w:lang w:val="en-US" w:eastAsia="zh-CN"/>
    </w:rPr>
  </w:style>
  <w:style w:type="paragraph" w:styleId="2">
    <w:name w:val="heading 2"/>
    <w:basedOn w:val="1"/>
    <w:next w:val="a"/>
    <w:link w:val="2Char"/>
    <w:qFormat/>
    <w:rsid w:val="0071114E"/>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71114E"/>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uiPriority w:val="9"/>
    <w:qFormat/>
    <w:rsid w:val="0071114E"/>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uiPriority w:val="9"/>
    <w:unhideWhenUsed/>
    <w:qFormat/>
    <w:rsid w:val="0071114E"/>
    <w:pPr>
      <w:keepNext/>
      <w:keepLines/>
      <w:suppressAutoHyphens/>
      <w:spacing w:before="40" w:after="0" w:line="240" w:lineRule="auto"/>
      <w:jc w:val="both"/>
      <w:outlineLvl w:val="4"/>
    </w:pPr>
    <w:rPr>
      <w:rFonts w:asciiTheme="majorHAnsi" w:eastAsiaTheme="majorEastAsia" w:hAnsiTheme="majorHAnsi" w:cstheme="majorBidi"/>
      <w:color w:val="2E74B5" w:themeColor="accent1" w:themeShade="BF"/>
      <w:szCs w:val="24"/>
      <w:lang w:val="en-GB" w:eastAsia="zh-CN"/>
    </w:rPr>
  </w:style>
  <w:style w:type="paragraph" w:styleId="6">
    <w:name w:val="heading 6"/>
    <w:basedOn w:val="a"/>
    <w:next w:val="a"/>
    <w:link w:val="6Char"/>
    <w:uiPriority w:val="9"/>
    <w:unhideWhenUsed/>
    <w:qFormat/>
    <w:rsid w:val="0071114E"/>
    <w:pPr>
      <w:keepNext/>
      <w:keepLines/>
      <w:suppressAutoHyphens/>
      <w:spacing w:before="40" w:after="0" w:line="240" w:lineRule="auto"/>
      <w:jc w:val="both"/>
      <w:outlineLvl w:val="5"/>
    </w:pPr>
    <w:rPr>
      <w:rFonts w:asciiTheme="majorHAnsi" w:eastAsiaTheme="majorEastAsia" w:hAnsiTheme="majorHAnsi" w:cstheme="majorBidi"/>
      <w:color w:val="1F4D78" w:themeColor="accent1" w:themeShade="7F"/>
      <w:szCs w:val="24"/>
      <w:lang w:val="en-GB"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114E"/>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71114E"/>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71114E"/>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71114E"/>
    <w:rPr>
      <w:rFonts w:ascii="Arial" w:eastAsia="Times New Roman" w:hAnsi="Arial" w:cs="Times New Roman"/>
      <w:b/>
      <w:bCs/>
      <w:szCs w:val="28"/>
      <w:lang w:val="en-GB" w:eastAsia="zh-CN"/>
    </w:rPr>
  </w:style>
  <w:style w:type="character" w:customStyle="1" w:styleId="5Char">
    <w:name w:val="Επικεφαλίδα 5 Char"/>
    <w:basedOn w:val="a0"/>
    <w:link w:val="5"/>
    <w:uiPriority w:val="9"/>
    <w:rsid w:val="0071114E"/>
    <w:rPr>
      <w:rFonts w:asciiTheme="majorHAnsi" w:eastAsiaTheme="majorEastAsia" w:hAnsiTheme="majorHAnsi" w:cstheme="majorBidi"/>
      <w:color w:val="2E74B5" w:themeColor="accent1" w:themeShade="BF"/>
      <w:szCs w:val="24"/>
      <w:lang w:val="en-GB" w:eastAsia="zh-CN"/>
    </w:rPr>
  </w:style>
  <w:style w:type="character" w:customStyle="1" w:styleId="6Char">
    <w:name w:val="Επικεφαλίδα 6 Char"/>
    <w:basedOn w:val="a0"/>
    <w:link w:val="6"/>
    <w:uiPriority w:val="9"/>
    <w:rsid w:val="0071114E"/>
    <w:rPr>
      <w:rFonts w:asciiTheme="majorHAnsi" w:eastAsiaTheme="majorEastAsia" w:hAnsiTheme="majorHAnsi" w:cstheme="majorBidi"/>
      <w:color w:val="1F4D78" w:themeColor="accent1" w:themeShade="7F"/>
      <w:szCs w:val="24"/>
      <w:lang w:val="en-GB" w:eastAsia="zh-CN"/>
    </w:rPr>
  </w:style>
  <w:style w:type="numbering" w:customStyle="1" w:styleId="10">
    <w:name w:val="Χωρίς λίστα1"/>
    <w:next w:val="a2"/>
    <w:uiPriority w:val="99"/>
    <w:semiHidden/>
    <w:unhideWhenUsed/>
    <w:rsid w:val="0071114E"/>
  </w:style>
  <w:style w:type="character" w:customStyle="1" w:styleId="CommentReference">
    <w:name w:val="Comment Reference"/>
    <w:rsid w:val="0071114E"/>
    <w:rPr>
      <w:sz w:val="16"/>
    </w:rPr>
  </w:style>
  <w:style w:type="character" w:styleId="-">
    <w:name w:val="Hyperlink"/>
    <w:uiPriority w:val="99"/>
    <w:rsid w:val="0071114E"/>
    <w:rPr>
      <w:color w:val="0000FF"/>
      <w:u w:val="single"/>
    </w:rPr>
  </w:style>
  <w:style w:type="character" w:customStyle="1" w:styleId="a3">
    <w:name w:val="Χαρακτήρες υποσημείωσης"/>
    <w:rsid w:val="0071114E"/>
    <w:rPr>
      <w:rFonts w:cs="Times New Roman"/>
      <w:vertAlign w:val="superscript"/>
    </w:rPr>
  </w:style>
  <w:style w:type="character" w:customStyle="1" w:styleId="a4">
    <w:name w:val="Χαρακτήρες σημείωσης τέλους"/>
    <w:rsid w:val="0071114E"/>
    <w:rPr>
      <w:vertAlign w:val="superscript"/>
    </w:rPr>
  </w:style>
  <w:style w:type="character" w:customStyle="1" w:styleId="FootnoteReference2">
    <w:name w:val="Footnote Reference2"/>
    <w:rsid w:val="0071114E"/>
    <w:rPr>
      <w:vertAlign w:val="superscript"/>
    </w:rPr>
  </w:style>
  <w:style w:type="character" w:customStyle="1" w:styleId="WW-FootnoteReference9">
    <w:name w:val="WW-Footnote Reference9"/>
    <w:rsid w:val="0071114E"/>
    <w:rPr>
      <w:vertAlign w:val="superscript"/>
    </w:rPr>
  </w:style>
  <w:style w:type="character" w:customStyle="1" w:styleId="WW-FootnoteReference11">
    <w:name w:val="WW-Footnote Reference11"/>
    <w:rsid w:val="0071114E"/>
    <w:rPr>
      <w:vertAlign w:val="superscript"/>
    </w:rPr>
  </w:style>
  <w:style w:type="character" w:customStyle="1" w:styleId="20">
    <w:name w:val="Παραπομπή σημείωσης τέλους2"/>
    <w:rsid w:val="0071114E"/>
    <w:rPr>
      <w:vertAlign w:val="superscript"/>
    </w:rPr>
  </w:style>
  <w:style w:type="character" w:customStyle="1" w:styleId="WW-FootnoteReference15">
    <w:name w:val="WW-Footnote Reference15"/>
    <w:rsid w:val="0071114E"/>
    <w:rPr>
      <w:vertAlign w:val="superscript"/>
    </w:rPr>
  </w:style>
  <w:style w:type="paragraph" w:styleId="a5">
    <w:name w:val="Body Text"/>
    <w:basedOn w:val="a"/>
    <w:link w:val="Char"/>
    <w:rsid w:val="0071114E"/>
    <w:pPr>
      <w:suppressAutoHyphens/>
      <w:spacing w:after="240" w:line="240" w:lineRule="auto"/>
      <w:jc w:val="both"/>
    </w:pPr>
    <w:rPr>
      <w:rFonts w:ascii="Calibri" w:eastAsia="Times New Roman" w:hAnsi="Calibri" w:cs="Calibri"/>
      <w:szCs w:val="24"/>
      <w:lang w:val="en-GB" w:eastAsia="zh-CN"/>
    </w:rPr>
  </w:style>
  <w:style w:type="character" w:customStyle="1" w:styleId="Char">
    <w:name w:val="Σώμα κειμένου Char"/>
    <w:basedOn w:val="a0"/>
    <w:link w:val="a5"/>
    <w:rsid w:val="0071114E"/>
    <w:rPr>
      <w:rFonts w:ascii="Calibri" w:eastAsia="Times New Roman" w:hAnsi="Calibri" w:cs="Calibri"/>
      <w:szCs w:val="24"/>
      <w:lang w:val="en-GB" w:eastAsia="zh-CN"/>
    </w:rPr>
  </w:style>
  <w:style w:type="paragraph" w:styleId="a6">
    <w:name w:val="footer"/>
    <w:basedOn w:val="a"/>
    <w:link w:val="Char0"/>
    <w:uiPriority w:val="99"/>
    <w:rsid w:val="0071114E"/>
    <w:pPr>
      <w:suppressAutoHyphens/>
      <w:spacing w:after="100" w:line="240" w:lineRule="auto"/>
      <w:jc w:val="both"/>
    </w:pPr>
    <w:rPr>
      <w:rFonts w:ascii="Calibri" w:eastAsia="MS Mincho" w:hAnsi="Calibri" w:cs="Calibri"/>
      <w:szCs w:val="24"/>
      <w:lang w:val="en-US" w:eastAsia="ja-JP"/>
    </w:rPr>
  </w:style>
  <w:style w:type="character" w:customStyle="1" w:styleId="Char0">
    <w:name w:val="Υποσέλιδο Char"/>
    <w:basedOn w:val="a0"/>
    <w:link w:val="a6"/>
    <w:uiPriority w:val="99"/>
    <w:rsid w:val="0071114E"/>
    <w:rPr>
      <w:rFonts w:ascii="Calibri" w:eastAsia="MS Mincho" w:hAnsi="Calibri" w:cs="Calibri"/>
      <w:szCs w:val="24"/>
      <w:lang w:val="en-US" w:eastAsia="ja-JP"/>
    </w:rPr>
  </w:style>
  <w:style w:type="paragraph" w:styleId="a7">
    <w:name w:val="footnote text"/>
    <w:basedOn w:val="a"/>
    <w:link w:val="Char1"/>
    <w:uiPriority w:val="99"/>
    <w:rsid w:val="0071114E"/>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1">
    <w:name w:val="Κείμενο υποσημείωσης Char"/>
    <w:basedOn w:val="a0"/>
    <w:link w:val="a7"/>
    <w:uiPriority w:val="99"/>
    <w:rsid w:val="0071114E"/>
    <w:rPr>
      <w:rFonts w:ascii="Calibri" w:eastAsia="Times New Roman" w:hAnsi="Calibri" w:cs="Calibri"/>
      <w:sz w:val="18"/>
      <w:szCs w:val="20"/>
      <w:lang w:val="en-IE" w:eastAsia="zh-CN"/>
    </w:rPr>
  </w:style>
  <w:style w:type="paragraph" w:styleId="a8">
    <w:name w:val="endnote text"/>
    <w:basedOn w:val="a"/>
    <w:link w:val="Char2"/>
    <w:rsid w:val="0071114E"/>
    <w:pPr>
      <w:suppressAutoHyphens/>
      <w:spacing w:after="120" w:line="240" w:lineRule="auto"/>
      <w:jc w:val="both"/>
    </w:pPr>
    <w:rPr>
      <w:rFonts w:ascii="Calibri" w:eastAsia="Times New Roman" w:hAnsi="Calibri" w:cs="Calibri"/>
      <w:sz w:val="20"/>
      <w:szCs w:val="20"/>
      <w:lang w:val="en-GB" w:eastAsia="zh-CN"/>
    </w:rPr>
  </w:style>
  <w:style w:type="character" w:customStyle="1" w:styleId="Char2">
    <w:name w:val="Κείμενο σημείωσης τέλους Char"/>
    <w:basedOn w:val="a0"/>
    <w:link w:val="a8"/>
    <w:rsid w:val="0071114E"/>
    <w:rPr>
      <w:rFonts w:ascii="Calibri" w:eastAsia="Times New Roman" w:hAnsi="Calibri" w:cs="Calibri"/>
      <w:sz w:val="20"/>
      <w:szCs w:val="20"/>
      <w:lang w:val="en-GB" w:eastAsia="zh-CN"/>
    </w:rPr>
  </w:style>
  <w:style w:type="paragraph" w:customStyle="1" w:styleId="a9">
    <w:name w:val="Προμορφοποιημένο κείμενο"/>
    <w:basedOn w:val="a"/>
    <w:rsid w:val="0071114E"/>
    <w:pPr>
      <w:suppressAutoHyphens/>
      <w:spacing w:after="120" w:line="240" w:lineRule="auto"/>
      <w:jc w:val="both"/>
    </w:pPr>
    <w:rPr>
      <w:rFonts w:ascii="Calibri" w:eastAsia="Times New Roman" w:hAnsi="Calibri" w:cs="Calibri"/>
      <w:szCs w:val="24"/>
      <w:lang w:val="en-GB" w:eastAsia="zh-CN"/>
    </w:rPr>
  </w:style>
  <w:style w:type="paragraph" w:customStyle="1" w:styleId="normalwithoutspacing">
    <w:name w:val="normal_without_spacing"/>
    <w:basedOn w:val="a"/>
    <w:rsid w:val="0071114E"/>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7"/>
    <w:rsid w:val="0071114E"/>
    <w:pPr>
      <w:ind w:left="426" w:hanging="426"/>
    </w:pPr>
    <w:rPr>
      <w:szCs w:val="18"/>
    </w:rPr>
  </w:style>
  <w:style w:type="paragraph" w:customStyle="1" w:styleId="Standard">
    <w:name w:val="Standard"/>
    <w:rsid w:val="0071114E"/>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para-2">
    <w:name w:val="para-2"/>
    <w:basedOn w:val="a"/>
    <w:rsid w:val="0071114E"/>
    <w:pPr>
      <w:tabs>
        <w:tab w:val="left" w:pos="1021"/>
        <w:tab w:val="left" w:pos="1588"/>
        <w:tab w:val="left" w:pos="2155"/>
        <w:tab w:val="left" w:pos="2722"/>
        <w:tab w:val="left" w:pos="3289"/>
      </w:tabs>
      <w:suppressAutoHyphens/>
      <w:spacing w:after="0" w:line="240" w:lineRule="auto"/>
      <w:ind w:left="1588" w:hanging="1588"/>
      <w:jc w:val="both"/>
    </w:pPr>
    <w:rPr>
      <w:rFonts w:ascii="Arial" w:eastAsia="Times New Roman" w:hAnsi="Arial" w:cs="Arial"/>
      <w:spacing w:val="5"/>
      <w:szCs w:val="20"/>
      <w:lang w:eastAsia="zh-CN"/>
    </w:rPr>
  </w:style>
  <w:style w:type="paragraph" w:styleId="aa">
    <w:name w:val="header"/>
    <w:basedOn w:val="a"/>
    <w:link w:val="Char3"/>
    <w:uiPriority w:val="99"/>
    <w:unhideWhenUsed/>
    <w:rsid w:val="0071114E"/>
    <w:pPr>
      <w:tabs>
        <w:tab w:val="center" w:pos="4153"/>
        <w:tab w:val="right" w:pos="8306"/>
      </w:tabs>
      <w:suppressAutoHyphens/>
      <w:spacing w:after="0" w:line="240" w:lineRule="auto"/>
      <w:jc w:val="both"/>
    </w:pPr>
    <w:rPr>
      <w:rFonts w:ascii="Calibri" w:eastAsia="Times New Roman" w:hAnsi="Calibri" w:cs="Calibri"/>
      <w:szCs w:val="24"/>
      <w:lang w:val="en-GB" w:eastAsia="zh-CN"/>
    </w:rPr>
  </w:style>
  <w:style w:type="character" w:customStyle="1" w:styleId="Char3">
    <w:name w:val="Κεφαλίδα Char"/>
    <w:basedOn w:val="a0"/>
    <w:link w:val="aa"/>
    <w:uiPriority w:val="99"/>
    <w:rsid w:val="0071114E"/>
    <w:rPr>
      <w:rFonts w:ascii="Calibri" w:eastAsia="Times New Roman" w:hAnsi="Calibri" w:cs="Calibri"/>
      <w:szCs w:val="24"/>
      <w:lang w:val="en-GB" w:eastAsia="zh-CN"/>
    </w:rPr>
  </w:style>
  <w:style w:type="table" w:styleId="ab">
    <w:name w:val="Table Grid"/>
    <w:basedOn w:val="a1"/>
    <w:uiPriority w:val="39"/>
    <w:rsid w:val="0071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1114E"/>
    <w:pPr>
      <w:spacing w:after="0" w:line="240" w:lineRule="auto"/>
    </w:pPr>
    <w:rPr>
      <w:rFonts w:eastAsiaTheme="minorEastAsia"/>
      <w:lang w:eastAsia="el-GR"/>
    </w:rPr>
    <w:tblPr>
      <w:tblCellMar>
        <w:top w:w="0" w:type="dxa"/>
        <w:left w:w="0" w:type="dxa"/>
        <w:bottom w:w="0" w:type="dxa"/>
        <w:right w:w="0" w:type="dxa"/>
      </w:tblCellMar>
    </w:tblPr>
  </w:style>
  <w:style w:type="paragraph" w:styleId="21">
    <w:name w:val="Body Text Indent 2"/>
    <w:basedOn w:val="a"/>
    <w:link w:val="2Char0"/>
    <w:uiPriority w:val="99"/>
    <w:semiHidden/>
    <w:unhideWhenUsed/>
    <w:rsid w:val="0071114E"/>
    <w:pPr>
      <w:suppressAutoHyphens/>
      <w:spacing w:after="120" w:line="480" w:lineRule="auto"/>
      <w:ind w:left="283"/>
      <w:jc w:val="both"/>
    </w:pPr>
    <w:rPr>
      <w:rFonts w:ascii="Calibri" w:eastAsia="Times New Roman" w:hAnsi="Calibri" w:cs="Calibri"/>
      <w:szCs w:val="24"/>
      <w:lang w:val="en-GB" w:eastAsia="zh-CN"/>
    </w:rPr>
  </w:style>
  <w:style w:type="character" w:customStyle="1" w:styleId="2Char0">
    <w:name w:val="Σώμα κείμενου με εσοχή 2 Char"/>
    <w:basedOn w:val="a0"/>
    <w:link w:val="21"/>
    <w:uiPriority w:val="99"/>
    <w:semiHidden/>
    <w:rsid w:val="0071114E"/>
    <w:rPr>
      <w:rFonts w:ascii="Calibri" w:eastAsia="Times New Roman" w:hAnsi="Calibri" w:cs="Calibri"/>
      <w:szCs w:val="24"/>
      <w:lang w:val="en-GB" w:eastAsia="zh-CN"/>
    </w:rPr>
  </w:style>
  <w:style w:type="paragraph" w:styleId="30">
    <w:name w:val="Body Text Indent 3"/>
    <w:basedOn w:val="a"/>
    <w:link w:val="3Char0"/>
    <w:uiPriority w:val="99"/>
    <w:semiHidden/>
    <w:unhideWhenUsed/>
    <w:rsid w:val="0071114E"/>
    <w:pPr>
      <w:suppressAutoHyphens/>
      <w:spacing w:after="120" w:line="240" w:lineRule="auto"/>
      <w:ind w:left="283"/>
      <w:jc w:val="both"/>
    </w:pPr>
    <w:rPr>
      <w:rFonts w:ascii="Calibri" w:eastAsia="Times New Roman" w:hAnsi="Calibri" w:cs="Calibri"/>
      <w:sz w:val="16"/>
      <w:szCs w:val="16"/>
      <w:lang w:val="en-GB" w:eastAsia="zh-CN"/>
    </w:rPr>
  </w:style>
  <w:style w:type="character" w:customStyle="1" w:styleId="3Char0">
    <w:name w:val="Σώμα κείμενου με εσοχή 3 Char"/>
    <w:basedOn w:val="a0"/>
    <w:link w:val="30"/>
    <w:uiPriority w:val="99"/>
    <w:semiHidden/>
    <w:rsid w:val="0071114E"/>
    <w:rPr>
      <w:rFonts w:ascii="Calibri" w:eastAsia="Times New Roman" w:hAnsi="Calibri" w:cs="Calibri"/>
      <w:sz w:val="16"/>
      <w:szCs w:val="16"/>
      <w:lang w:val="en-GB" w:eastAsia="zh-CN"/>
    </w:rPr>
  </w:style>
  <w:style w:type="paragraph" w:styleId="ac">
    <w:name w:val="TOC Heading"/>
    <w:basedOn w:val="1"/>
    <w:next w:val="a"/>
    <w:uiPriority w:val="39"/>
    <w:unhideWhenUsed/>
    <w:qFormat/>
    <w:rsid w:val="0071114E"/>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Theme="majorHAnsi" w:eastAsiaTheme="majorEastAsia" w:hAnsiTheme="majorHAnsi" w:cstheme="majorBidi"/>
      <w:b w:val="0"/>
      <w:bCs w:val="0"/>
      <w:color w:val="2E74B5" w:themeColor="accent1" w:themeShade="BF"/>
      <w:sz w:val="32"/>
      <w:lang w:val="el-GR" w:eastAsia="el-GR"/>
    </w:rPr>
  </w:style>
  <w:style w:type="paragraph" w:styleId="31">
    <w:name w:val="toc 3"/>
    <w:basedOn w:val="a"/>
    <w:next w:val="a"/>
    <w:autoRedefine/>
    <w:uiPriority w:val="39"/>
    <w:unhideWhenUsed/>
    <w:rsid w:val="0071114E"/>
    <w:pPr>
      <w:suppressAutoHyphens/>
      <w:spacing w:after="100" w:line="240" w:lineRule="auto"/>
      <w:ind w:left="440"/>
      <w:jc w:val="both"/>
    </w:pPr>
    <w:rPr>
      <w:rFonts w:ascii="Calibri" w:eastAsia="Times New Roman" w:hAnsi="Calibri" w:cs="Calibri"/>
      <w:szCs w:val="24"/>
      <w:lang w:val="en-GB" w:eastAsia="zh-CN"/>
    </w:rPr>
  </w:style>
  <w:style w:type="paragraph" w:styleId="11">
    <w:name w:val="toc 1"/>
    <w:basedOn w:val="a"/>
    <w:next w:val="a"/>
    <w:autoRedefine/>
    <w:uiPriority w:val="39"/>
    <w:unhideWhenUsed/>
    <w:rsid w:val="0071114E"/>
    <w:pPr>
      <w:suppressAutoHyphens/>
      <w:spacing w:after="100" w:line="240" w:lineRule="auto"/>
      <w:jc w:val="both"/>
    </w:pPr>
    <w:rPr>
      <w:rFonts w:ascii="Calibri" w:eastAsia="Times New Roman" w:hAnsi="Calibri" w:cs="Calibri"/>
      <w:szCs w:val="24"/>
      <w:lang w:val="en-GB" w:eastAsia="zh-CN"/>
    </w:rPr>
  </w:style>
  <w:style w:type="paragraph" w:styleId="22">
    <w:name w:val="toc 2"/>
    <w:basedOn w:val="a"/>
    <w:next w:val="a"/>
    <w:autoRedefine/>
    <w:uiPriority w:val="39"/>
    <w:unhideWhenUsed/>
    <w:rsid w:val="0071114E"/>
    <w:pPr>
      <w:suppressAutoHyphens/>
      <w:spacing w:after="100" w:line="240" w:lineRule="auto"/>
      <w:ind w:left="220"/>
      <w:jc w:val="both"/>
    </w:pPr>
    <w:rPr>
      <w:rFonts w:ascii="Calibri" w:eastAsia="Times New Roman" w:hAnsi="Calibri" w:cs="Calibri"/>
      <w:szCs w:val="24"/>
      <w:lang w:val="en-GB" w:eastAsia="zh-CN"/>
    </w:rPr>
  </w:style>
  <w:style w:type="paragraph" w:styleId="ad">
    <w:name w:val="List Paragraph"/>
    <w:basedOn w:val="a"/>
    <w:qFormat/>
    <w:rsid w:val="0071114E"/>
    <w:pPr>
      <w:suppressAutoHyphens/>
      <w:spacing w:after="120" w:line="240" w:lineRule="auto"/>
      <w:ind w:left="720"/>
      <w:contextualSpacing/>
      <w:jc w:val="both"/>
    </w:pPr>
    <w:rPr>
      <w:rFonts w:ascii="Calibri" w:eastAsia="Times New Roman" w:hAnsi="Calibri" w:cs="Calibri"/>
      <w:szCs w:val="24"/>
      <w:lang w:val="en-GB" w:eastAsia="zh-CN"/>
    </w:rPr>
  </w:style>
  <w:style w:type="character" w:customStyle="1" w:styleId="ae">
    <w:name w:val="Σύμβολο υποσημείωσης"/>
    <w:rsid w:val="0071114E"/>
    <w:rPr>
      <w:vertAlign w:val="superscript"/>
    </w:rPr>
  </w:style>
  <w:style w:type="character" w:customStyle="1" w:styleId="DeltaViewInsertion">
    <w:name w:val="DeltaView Insertion"/>
    <w:rsid w:val="0071114E"/>
    <w:rPr>
      <w:b/>
      <w:i/>
      <w:spacing w:val="0"/>
      <w:lang w:val="el-GR"/>
    </w:rPr>
  </w:style>
  <w:style w:type="paragraph" w:styleId="af">
    <w:name w:val="Balloon Text"/>
    <w:basedOn w:val="a"/>
    <w:link w:val="Char4"/>
    <w:uiPriority w:val="99"/>
    <w:semiHidden/>
    <w:unhideWhenUsed/>
    <w:rsid w:val="0071114E"/>
    <w:pPr>
      <w:suppressAutoHyphens/>
      <w:spacing w:after="0" w:line="240" w:lineRule="auto"/>
      <w:jc w:val="both"/>
    </w:pPr>
    <w:rPr>
      <w:rFonts w:ascii="Segoe UI" w:eastAsia="Times New Roman" w:hAnsi="Segoe UI" w:cs="Segoe UI"/>
      <w:sz w:val="18"/>
      <w:szCs w:val="18"/>
      <w:lang w:val="en-GB" w:eastAsia="zh-CN"/>
    </w:rPr>
  </w:style>
  <w:style w:type="character" w:customStyle="1" w:styleId="Char4">
    <w:name w:val="Κείμενο πλαισίου Char"/>
    <w:basedOn w:val="a0"/>
    <w:link w:val="af"/>
    <w:uiPriority w:val="99"/>
    <w:semiHidden/>
    <w:rsid w:val="0071114E"/>
    <w:rPr>
      <w:rFonts w:ascii="Segoe UI" w:eastAsia="Times New Roman" w:hAnsi="Segoe UI" w:cs="Segoe UI"/>
      <w:sz w:val="18"/>
      <w:szCs w:val="18"/>
      <w:lang w:val="en-GB" w:eastAsia="zh-CN"/>
    </w:rPr>
  </w:style>
  <w:style w:type="table" w:customStyle="1" w:styleId="12">
    <w:name w:val="Πλέγμα πίνακα1"/>
    <w:basedOn w:val="a1"/>
    <w:next w:val="ab"/>
    <w:uiPriority w:val="39"/>
    <w:rsid w:val="0071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71114E"/>
    <w:pPr>
      <w:spacing w:after="0" w:line="240" w:lineRule="auto"/>
    </w:pPr>
    <w:rPr>
      <w:rFonts w:eastAsiaTheme="minorEastAsia"/>
      <w:lang w:eastAsia="el-GR"/>
    </w:rPr>
    <w:tblPr>
      <w:tblCellMar>
        <w:top w:w="0" w:type="dxa"/>
        <w:left w:w="0" w:type="dxa"/>
        <w:bottom w:w="0" w:type="dxa"/>
        <w:right w:w="0" w:type="dxa"/>
      </w:tblCellMar>
    </w:tblPr>
  </w:style>
  <w:style w:type="table" w:customStyle="1" w:styleId="TableGrid">
    <w:name w:val="TableGrid"/>
    <w:rsid w:val="0071114E"/>
    <w:pPr>
      <w:spacing w:after="0" w:line="240" w:lineRule="auto"/>
    </w:pPr>
    <w:rPr>
      <w:rFonts w:eastAsiaTheme="minorEastAsia"/>
      <w:lang w:eastAsia="el-GR"/>
    </w:rPr>
    <w:tblPr>
      <w:tblCellMar>
        <w:top w:w="0" w:type="dxa"/>
        <w:left w:w="0" w:type="dxa"/>
        <w:bottom w:w="0" w:type="dxa"/>
        <w:right w:w="0" w:type="dxa"/>
      </w:tblCellMar>
    </w:tblPr>
  </w:style>
  <w:style w:type="table" w:customStyle="1" w:styleId="TableGrid12">
    <w:name w:val="TableGrid12"/>
    <w:rsid w:val="0071114E"/>
    <w:pPr>
      <w:spacing w:after="0" w:line="240" w:lineRule="auto"/>
    </w:pPr>
    <w:rPr>
      <w:rFonts w:eastAsiaTheme="minorEastAsia"/>
      <w:lang w:eastAsia="el-GR"/>
    </w:rPr>
    <w:tblPr>
      <w:tblCellMar>
        <w:top w:w="0" w:type="dxa"/>
        <w:left w:w="0" w:type="dxa"/>
        <w:bottom w:w="0" w:type="dxa"/>
        <w:right w:w="0" w:type="dxa"/>
      </w:tblCellMar>
    </w:tblPr>
  </w:style>
  <w:style w:type="table" w:customStyle="1" w:styleId="TableGrid2">
    <w:name w:val="TableGrid2"/>
    <w:rsid w:val="0071114E"/>
    <w:pPr>
      <w:spacing w:after="0" w:line="240" w:lineRule="auto"/>
    </w:pPr>
    <w:rPr>
      <w:rFonts w:eastAsiaTheme="minorEastAsia"/>
      <w:lang w:eastAsia="el-GR"/>
    </w:rPr>
    <w:tblPr>
      <w:tblCellMar>
        <w:top w:w="0" w:type="dxa"/>
        <w:left w:w="0" w:type="dxa"/>
        <w:bottom w:w="0" w:type="dxa"/>
        <w:right w:w="0" w:type="dxa"/>
      </w:tblCellMar>
    </w:tblPr>
  </w:style>
  <w:style w:type="numbering" w:customStyle="1" w:styleId="110">
    <w:name w:val="Χωρίς λίστα11"/>
    <w:next w:val="a2"/>
    <w:uiPriority w:val="99"/>
    <w:semiHidden/>
    <w:unhideWhenUsed/>
    <w:rsid w:val="0071114E"/>
  </w:style>
  <w:style w:type="paragraph" w:customStyle="1" w:styleId="footnotedescription">
    <w:name w:val="footnote description"/>
    <w:next w:val="a"/>
    <w:link w:val="footnotedescriptionChar"/>
    <w:hidden/>
    <w:rsid w:val="0071114E"/>
    <w:pPr>
      <w:spacing w:after="0"/>
      <w:ind w:left="67"/>
    </w:pPr>
    <w:rPr>
      <w:rFonts w:ascii="Times New Roman" w:eastAsia="Times New Roman" w:hAnsi="Times New Roman" w:cs="Times New Roman"/>
      <w:color w:val="000000"/>
      <w:sz w:val="21"/>
      <w:vertAlign w:val="superscript"/>
      <w:lang w:eastAsia="el-GR"/>
    </w:rPr>
  </w:style>
  <w:style w:type="character" w:customStyle="1" w:styleId="footnotedescriptionChar">
    <w:name w:val="footnote description Char"/>
    <w:link w:val="footnotedescription"/>
    <w:rsid w:val="0071114E"/>
    <w:rPr>
      <w:rFonts w:ascii="Times New Roman" w:eastAsia="Times New Roman" w:hAnsi="Times New Roman" w:cs="Times New Roman"/>
      <w:color w:val="000000"/>
      <w:sz w:val="21"/>
      <w:vertAlign w:val="superscript"/>
      <w:lang w:eastAsia="el-GR"/>
    </w:rPr>
  </w:style>
  <w:style w:type="character" w:customStyle="1" w:styleId="footnotemark">
    <w:name w:val="footnote mark"/>
    <w:hidden/>
    <w:rsid w:val="0071114E"/>
    <w:rPr>
      <w:rFonts w:ascii="Times New Roman" w:eastAsia="Times New Roman" w:hAnsi="Times New Roman" w:cs="Times New Roman"/>
      <w:color w:val="000000"/>
      <w:sz w:val="21"/>
      <w:vertAlign w:val="superscript"/>
    </w:rPr>
  </w:style>
  <w:style w:type="table" w:customStyle="1" w:styleId="TableGrid3">
    <w:name w:val="TableGrid3"/>
    <w:rsid w:val="0071114E"/>
    <w:pPr>
      <w:spacing w:after="0" w:line="240" w:lineRule="auto"/>
    </w:pPr>
    <w:rPr>
      <w:rFonts w:eastAsiaTheme="minorEastAsia"/>
      <w:lang w:eastAsia="el-GR"/>
    </w:rPr>
    <w:tblPr>
      <w:tblCellMar>
        <w:top w:w="0" w:type="dxa"/>
        <w:left w:w="0" w:type="dxa"/>
        <w:bottom w:w="0" w:type="dxa"/>
        <w:right w:w="0" w:type="dxa"/>
      </w:tblCellMar>
    </w:tblPr>
  </w:style>
  <w:style w:type="paragraph" w:styleId="af0">
    <w:name w:val="No Spacing"/>
    <w:uiPriority w:val="1"/>
    <w:qFormat/>
    <w:rsid w:val="0071114E"/>
    <w:pPr>
      <w:suppressAutoHyphens/>
      <w:spacing w:after="0" w:line="240" w:lineRule="auto"/>
      <w:jc w:val="both"/>
    </w:pPr>
    <w:rPr>
      <w:rFonts w:ascii="Calibri" w:eastAsia="Times New Roman" w:hAnsi="Calibri" w:cs="Calibri"/>
      <w:szCs w:val="24"/>
      <w:lang w:val="en-GB" w:eastAsia="zh-CN"/>
    </w:rPr>
  </w:style>
  <w:style w:type="table" w:customStyle="1" w:styleId="TableGrid121">
    <w:name w:val="TableGrid121"/>
    <w:rsid w:val="00617EC4"/>
    <w:pPr>
      <w:spacing w:after="0" w:line="240" w:lineRule="auto"/>
    </w:pPr>
    <w:rPr>
      <w:rFonts w:eastAsiaTheme="minorEastAsia"/>
      <w:lang w:eastAsia="el-GR"/>
    </w:rPr>
    <w:tblPr>
      <w:tblCellMar>
        <w:top w:w="0" w:type="dxa"/>
        <w:left w:w="0" w:type="dxa"/>
        <w:bottom w:w="0" w:type="dxa"/>
        <w:right w:w="0" w:type="dxa"/>
      </w:tblCellMar>
    </w:tblPr>
  </w:style>
  <w:style w:type="table" w:customStyle="1" w:styleId="TableGrid21">
    <w:name w:val="TableGrid21"/>
    <w:rsid w:val="00617EC4"/>
    <w:pPr>
      <w:spacing w:after="0" w:line="240" w:lineRule="auto"/>
    </w:pPr>
    <w:rPr>
      <w:rFonts w:eastAsiaTheme="minorEastAsia"/>
      <w:lang w:eastAsia="el-GR"/>
    </w:rPr>
    <w:tblPr>
      <w:tblCellMar>
        <w:top w:w="0" w:type="dxa"/>
        <w:left w:w="0" w:type="dxa"/>
        <w:bottom w:w="0" w:type="dxa"/>
        <w:right w:w="0" w:type="dxa"/>
      </w:tblCellMar>
    </w:tblPr>
  </w:style>
  <w:style w:type="character" w:customStyle="1" w:styleId="32">
    <w:name w:val="Παραπομπή υποσημείωσης3"/>
    <w:rsid w:val="00175E35"/>
    <w:rPr>
      <w:vertAlign w:val="superscript"/>
    </w:rPr>
  </w:style>
  <w:style w:type="character" w:customStyle="1" w:styleId="WW-FootnoteReference12">
    <w:name w:val="WW-Footnote Reference12"/>
    <w:rsid w:val="00D6043D"/>
    <w:rPr>
      <w:vertAlign w:val="superscript"/>
    </w:rPr>
  </w:style>
  <w:style w:type="character" w:customStyle="1" w:styleId="WW-FootnoteReference14">
    <w:name w:val="WW-Footnote Reference14"/>
    <w:rsid w:val="00C24357"/>
    <w:rPr>
      <w:vertAlign w:val="superscript"/>
    </w:rPr>
  </w:style>
  <w:style w:type="character" w:customStyle="1" w:styleId="WW-FootnoteReference17">
    <w:name w:val="WW-Footnote Reference17"/>
    <w:rsid w:val="00C24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2718</Words>
  <Characters>14682</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promithiesuser3</dc:creator>
  <cp:keywords/>
  <dc:description/>
  <cp:lastModifiedBy>promithiesuser3</cp:lastModifiedBy>
  <cp:revision>2</cp:revision>
  <cp:lastPrinted>2018-10-11T11:16:00Z</cp:lastPrinted>
  <dcterms:created xsi:type="dcterms:W3CDTF">2018-10-11T11:43:00Z</dcterms:created>
  <dcterms:modified xsi:type="dcterms:W3CDTF">2018-10-11T11:43:00Z</dcterms:modified>
</cp:coreProperties>
</file>