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213" w:rsidRPr="00316213" w:rsidRDefault="00316213" w:rsidP="00316213">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ΑΝΤΙΔΡΑΣΤΗΡΙΑ ΜΕ ΣΥΝΟΔΟ ΕΞΟΠΛΙΣΜΟ</w:t>
      </w:r>
    </w:p>
    <w:p w:rsidR="00316213" w:rsidRDefault="00316213" w:rsidP="0076323C">
      <w:pPr>
        <w:spacing w:after="0" w:line="276" w:lineRule="auto"/>
        <w:jc w:val="center"/>
        <w:rPr>
          <w:rFonts w:ascii="Times New Roman" w:hAnsi="Times New Roman" w:cs="Times New Roman"/>
          <w:b/>
          <w:sz w:val="24"/>
          <w:szCs w:val="24"/>
        </w:rPr>
      </w:pPr>
    </w:p>
    <w:p w:rsidR="00062DE6" w:rsidRDefault="00062DE6" w:rsidP="0076323C">
      <w:pPr>
        <w:spacing w:after="0" w:line="276" w:lineRule="auto"/>
        <w:jc w:val="center"/>
        <w:rPr>
          <w:rFonts w:ascii="Times New Roman" w:hAnsi="Times New Roman" w:cs="Times New Roman"/>
          <w:b/>
          <w:sz w:val="24"/>
          <w:szCs w:val="24"/>
        </w:rPr>
      </w:pPr>
    </w:p>
    <w:p w:rsidR="0076323C" w:rsidRDefault="0076323C" w:rsidP="00B16EB2">
      <w:pPr>
        <w:spacing w:after="0" w:line="276" w:lineRule="auto"/>
        <w:jc w:val="both"/>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bookmarkStart w:id="0" w:name="_Hlk130898191"/>
      <w:r>
        <w:rPr>
          <w:rFonts w:ascii="Times New Roman" w:hAnsi="Times New Roman" w:cs="Times New Roman"/>
          <w:b/>
          <w:sz w:val="24"/>
          <w:szCs w:val="24"/>
        </w:rPr>
        <w:t xml:space="preserve">                            </w:t>
      </w: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p>
    <w:p w:rsidR="00316213" w:rsidRDefault="00316213" w:rsidP="00316213">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ΑΑ.ΕΡΓΑΣΤΗΡΙΟ ΚΥΤΤΑΡΟΜΕΤΡΙΑΣ ΡΟΗΣ</w:t>
      </w:r>
      <w:r w:rsidR="009713ED">
        <w:rPr>
          <w:rFonts w:ascii="Times New Roman" w:hAnsi="Times New Roman" w:cs="Times New Roman"/>
          <w:b/>
          <w:sz w:val="24"/>
          <w:szCs w:val="24"/>
        </w:rPr>
        <w:t xml:space="preserve"> ΜΕ ΣΥΝΟΔΟ ΕΞΟΠΛΙΣΜΟ</w:t>
      </w:r>
    </w:p>
    <w:p w:rsidR="00316213" w:rsidRDefault="00316213" w:rsidP="00077279">
      <w:pPr>
        <w:spacing w:after="0" w:line="276" w:lineRule="auto"/>
        <w:jc w:val="both"/>
        <w:rPr>
          <w:rFonts w:ascii="Times New Roman" w:hAnsi="Times New Roman" w:cs="Times New Roman"/>
          <w:b/>
          <w:sz w:val="24"/>
          <w:szCs w:val="24"/>
        </w:rPr>
      </w:pPr>
    </w:p>
    <w:p w:rsidR="00316213" w:rsidRPr="00316213" w:rsidRDefault="006B30A6" w:rsidP="00077279">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ΑΝΑΓΝΩΡΙΣΤΙΚΟ </w:t>
      </w:r>
      <w:r>
        <w:rPr>
          <w:rFonts w:ascii="Times New Roman" w:hAnsi="Times New Roman" w:cs="Times New Roman"/>
          <w:b/>
          <w:sz w:val="24"/>
          <w:szCs w:val="24"/>
          <w:lang w:val="en-US"/>
        </w:rPr>
        <w:t xml:space="preserve">: </w:t>
      </w:r>
      <w:r>
        <w:rPr>
          <w:rFonts w:ascii="Times New Roman" w:hAnsi="Times New Roman" w:cs="Times New Roman"/>
          <w:b/>
          <w:sz w:val="24"/>
          <w:szCs w:val="24"/>
        </w:rPr>
        <w:t>ΑΑ ΟΜΑΔΑ 1</w:t>
      </w:r>
    </w:p>
    <w:bookmarkEnd w:id="0"/>
    <w:p w:rsidR="0076323C" w:rsidRPr="00316213" w:rsidRDefault="0076323C" w:rsidP="0076323C">
      <w:pPr>
        <w:spacing w:after="0" w:line="276" w:lineRule="auto"/>
        <w:ind w:left="-426" w:hanging="709"/>
        <w:jc w:val="both"/>
        <w:rPr>
          <w:rFonts w:ascii="Times New Roman" w:hAnsi="Times New Roman" w:cs="Times New Roman"/>
          <w:b/>
          <w:sz w:val="24"/>
          <w:szCs w:val="24"/>
        </w:rPr>
      </w:pPr>
      <w:r>
        <w:rPr>
          <w:rFonts w:ascii="Times New Roman" w:hAnsi="Times New Roman" w:cs="Times New Roman"/>
          <w:b/>
          <w:noProof/>
          <w:sz w:val="24"/>
          <w:szCs w:val="24"/>
          <w:lang w:eastAsia="el-GR"/>
        </w:rPr>
        <w:drawing>
          <wp:inline distT="0" distB="0" distL="0" distR="0">
            <wp:extent cx="6810375" cy="879221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811630" cy="8793830"/>
                    </a:xfrm>
                    <a:prstGeom prst="rect">
                      <a:avLst/>
                    </a:prstGeom>
                    <a:noFill/>
                  </pic:spPr>
                </pic:pic>
              </a:graphicData>
            </a:graphic>
          </wp:inline>
        </w:drawing>
      </w:r>
    </w:p>
    <w:p w:rsidR="001A499C" w:rsidRDefault="001A499C" w:rsidP="00A159BB">
      <w:pPr>
        <w:spacing w:after="0" w:line="276" w:lineRule="auto"/>
        <w:jc w:val="center"/>
        <w:rPr>
          <w:rFonts w:ascii="Times New Roman" w:hAnsi="Times New Roman" w:cs="Times New Roman"/>
          <w:b/>
          <w:sz w:val="24"/>
          <w:szCs w:val="24"/>
        </w:rPr>
      </w:pPr>
    </w:p>
    <w:p w:rsidR="00A159BB" w:rsidRDefault="00A159BB" w:rsidP="00A159BB">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Α</w:t>
      </w:r>
      <w:r w:rsidR="006B30A6">
        <w:rPr>
          <w:rFonts w:ascii="Times New Roman" w:hAnsi="Times New Roman" w:cs="Times New Roman"/>
          <w:b/>
          <w:sz w:val="24"/>
          <w:szCs w:val="24"/>
        </w:rPr>
        <w:t>Α</w:t>
      </w:r>
      <w:r>
        <w:rPr>
          <w:rFonts w:ascii="Times New Roman" w:hAnsi="Times New Roman" w:cs="Times New Roman"/>
          <w:b/>
          <w:sz w:val="24"/>
          <w:szCs w:val="24"/>
        </w:rPr>
        <w:t>.ΕΡΓΑΣΤΗΡΙΟ ΚΥΤΤΑΡΟΜΕΤΡΙΑΣ ΡΟΗΣ</w:t>
      </w:r>
    </w:p>
    <w:p w:rsidR="0076323C" w:rsidRPr="00316213" w:rsidRDefault="006B30A6" w:rsidP="00B16EB2">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ΑΝΑΓΝΩΡΙΣΤΙΚΟ </w:t>
      </w:r>
      <w:r w:rsidRPr="002C601C">
        <w:rPr>
          <w:rFonts w:ascii="Times New Roman" w:hAnsi="Times New Roman" w:cs="Times New Roman"/>
          <w:b/>
          <w:sz w:val="24"/>
          <w:szCs w:val="24"/>
        </w:rPr>
        <w:t xml:space="preserve">: </w:t>
      </w:r>
      <w:r>
        <w:rPr>
          <w:rFonts w:ascii="Times New Roman" w:hAnsi="Times New Roman" w:cs="Times New Roman"/>
          <w:b/>
          <w:sz w:val="24"/>
          <w:szCs w:val="24"/>
        </w:rPr>
        <w:t>ΑΑ ΟΜΑΔΑ2</w:t>
      </w:r>
    </w:p>
    <w:tbl>
      <w:tblPr>
        <w:tblW w:w="9620" w:type="dxa"/>
        <w:tblLook w:val="04A0"/>
      </w:tblPr>
      <w:tblGrid>
        <w:gridCol w:w="920"/>
        <w:gridCol w:w="1880"/>
        <w:gridCol w:w="1640"/>
        <w:gridCol w:w="1280"/>
        <w:gridCol w:w="1100"/>
        <w:gridCol w:w="1200"/>
        <w:gridCol w:w="1600"/>
      </w:tblGrid>
      <w:tr w:rsidR="00DB4708" w:rsidRPr="00386848" w:rsidTr="002C601C">
        <w:trPr>
          <w:trHeight w:val="283"/>
        </w:trPr>
        <w:tc>
          <w:tcPr>
            <w:tcW w:w="920" w:type="dxa"/>
            <w:tcBorders>
              <w:top w:val="nil"/>
              <w:left w:val="single" w:sz="4" w:space="0" w:color="auto"/>
              <w:bottom w:val="single" w:sz="4" w:space="0" w:color="auto"/>
              <w:right w:val="single" w:sz="4" w:space="0" w:color="auto"/>
            </w:tcBorders>
            <w:shd w:val="clear" w:color="000000" w:fill="D9E2F3"/>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r w:rsidRPr="00386848">
              <w:rPr>
                <w:rFonts w:ascii="Calibri" w:eastAsia="Times New Roman" w:hAnsi="Calibri" w:cs="Calibri"/>
                <w:b/>
                <w:bCs/>
                <w:color w:val="000000"/>
                <w:sz w:val="16"/>
                <w:szCs w:val="16"/>
                <w:lang w:eastAsia="el-GR"/>
              </w:rPr>
              <w:t>Α/Α</w:t>
            </w:r>
          </w:p>
        </w:tc>
        <w:tc>
          <w:tcPr>
            <w:tcW w:w="1880" w:type="dxa"/>
            <w:tcBorders>
              <w:top w:val="nil"/>
              <w:left w:val="nil"/>
              <w:bottom w:val="single" w:sz="4" w:space="0" w:color="auto"/>
              <w:right w:val="single" w:sz="4" w:space="0" w:color="auto"/>
            </w:tcBorders>
            <w:shd w:val="clear" w:color="000000" w:fill="D9E2F3"/>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proofErr w:type="spellStart"/>
            <w:r w:rsidRPr="00386848">
              <w:rPr>
                <w:rFonts w:ascii="Calibri" w:eastAsia="Times New Roman" w:hAnsi="Calibri" w:cs="Calibri"/>
                <w:b/>
                <w:bCs/>
                <w:color w:val="000000"/>
                <w:sz w:val="16"/>
                <w:szCs w:val="16"/>
                <w:lang w:eastAsia="el-GR"/>
              </w:rPr>
              <w:t>mAb</w:t>
            </w:r>
            <w:proofErr w:type="spellEnd"/>
          </w:p>
        </w:tc>
        <w:tc>
          <w:tcPr>
            <w:tcW w:w="1640" w:type="dxa"/>
            <w:tcBorders>
              <w:top w:val="nil"/>
              <w:left w:val="nil"/>
              <w:bottom w:val="single" w:sz="4" w:space="0" w:color="auto"/>
              <w:right w:val="single" w:sz="4" w:space="0" w:color="auto"/>
            </w:tcBorders>
            <w:shd w:val="clear" w:color="000000" w:fill="D9E2F3"/>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r w:rsidRPr="00386848">
              <w:rPr>
                <w:rFonts w:ascii="Calibri" w:eastAsia="Times New Roman" w:hAnsi="Calibri" w:cs="Calibri"/>
                <w:b/>
                <w:bCs/>
                <w:color w:val="000000"/>
                <w:sz w:val="16"/>
                <w:szCs w:val="16"/>
                <w:lang w:eastAsia="el-GR"/>
              </w:rPr>
              <w:t>ΚΛΩΝΟΣ</w:t>
            </w:r>
          </w:p>
        </w:tc>
        <w:tc>
          <w:tcPr>
            <w:tcW w:w="1280" w:type="dxa"/>
            <w:tcBorders>
              <w:top w:val="nil"/>
              <w:left w:val="nil"/>
              <w:bottom w:val="single" w:sz="4" w:space="0" w:color="auto"/>
              <w:right w:val="single" w:sz="4" w:space="0" w:color="auto"/>
            </w:tcBorders>
            <w:shd w:val="clear" w:color="000000" w:fill="D9E2F3"/>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r w:rsidRPr="00386848">
              <w:rPr>
                <w:rFonts w:ascii="Calibri" w:eastAsia="Times New Roman" w:hAnsi="Calibri" w:cs="Calibri"/>
                <w:b/>
                <w:bCs/>
                <w:color w:val="000000"/>
                <w:sz w:val="16"/>
                <w:szCs w:val="16"/>
                <w:lang w:eastAsia="el-GR"/>
              </w:rPr>
              <w:t>ΣΥΣΚΕΥΑΣΙΑ</w:t>
            </w:r>
          </w:p>
        </w:tc>
        <w:tc>
          <w:tcPr>
            <w:tcW w:w="1100" w:type="dxa"/>
            <w:tcBorders>
              <w:top w:val="nil"/>
              <w:left w:val="nil"/>
              <w:bottom w:val="single" w:sz="4" w:space="0" w:color="auto"/>
              <w:right w:val="single" w:sz="4" w:space="0" w:color="auto"/>
            </w:tcBorders>
            <w:shd w:val="clear" w:color="000000" w:fill="D9E2F3"/>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r w:rsidRPr="00386848">
              <w:rPr>
                <w:rFonts w:ascii="Calibri" w:eastAsia="Times New Roman" w:hAnsi="Calibri" w:cs="Calibri"/>
                <w:b/>
                <w:bCs/>
                <w:color w:val="000000"/>
                <w:sz w:val="16"/>
                <w:szCs w:val="16"/>
                <w:lang w:eastAsia="el-GR"/>
              </w:rPr>
              <w:t>ΤΕΜΑΧΙΑ</w:t>
            </w:r>
          </w:p>
        </w:tc>
        <w:tc>
          <w:tcPr>
            <w:tcW w:w="1200" w:type="dxa"/>
            <w:tcBorders>
              <w:top w:val="nil"/>
              <w:left w:val="nil"/>
              <w:bottom w:val="single" w:sz="4" w:space="0" w:color="auto"/>
              <w:right w:val="single" w:sz="4" w:space="0" w:color="auto"/>
            </w:tcBorders>
            <w:shd w:val="clear" w:color="000000" w:fill="D9E2F3"/>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r w:rsidRPr="00386848">
              <w:rPr>
                <w:rFonts w:ascii="Calibri" w:eastAsia="Times New Roman" w:hAnsi="Calibri" w:cs="Calibri"/>
                <w:b/>
                <w:bCs/>
                <w:color w:val="000000"/>
                <w:sz w:val="16"/>
                <w:szCs w:val="16"/>
                <w:lang w:eastAsia="el-GR"/>
              </w:rPr>
              <w:t>ΚΟΣΤΟΣ</w:t>
            </w:r>
          </w:p>
        </w:tc>
        <w:tc>
          <w:tcPr>
            <w:tcW w:w="1600" w:type="dxa"/>
            <w:tcBorders>
              <w:top w:val="nil"/>
              <w:left w:val="nil"/>
              <w:bottom w:val="single" w:sz="4" w:space="0" w:color="auto"/>
              <w:right w:val="single" w:sz="4" w:space="0" w:color="auto"/>
            </w:tcBorders>
            <w:shd w:val="clear" w:color="000000" w:fill="F4B082"/>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r w:rsidRPr="00386848">
              <w:rPr>
                <w:rFonts w:ascii="Calibri" w:eastAsia="Times New Roman" w:hAnsi="Calibri" w:cs="Calibri"/>
                <w:b/>
                <w:bCs/>
                <w:color w:val="000000"/>
                <w:sz w:val="16"/>
                <w:szCs w:val="16"/>
                <w:lang w:eastAsia="el-GR"/>
              </w:rPr>
              <w:t>ΣΥΝΟΛΟ</w:t>
            </w:r>
          </w:p>
        </w:tc>
      </w:tr>
      <w:tr w:rsidR="00DB4708" w:rsidRPr="00386848" w:rsidTr="002C601C">
        <w:trPr>
          <w:trHeight w:val="283"/>
        </w:trPr>
        <w:tc>
          <w:tcPr>
            <w:tcW w:w="920" w:type="dxa"/>
            <w:tcBorders>
              <w:top w:val="nil"/>
              <w:left w:val="nil"/>
              <w:bottom w:val="nil"/>
              <w:right w:val="single" w:sz="4" w:space="0" w:color="auto"/>
            </w:tcBorders>
            <w:shd w:val="clear" w:color="auto" w:fill="auto"/>
            <w:noWrap/>
            <w:vAlign w:val="center"/>
            <w:hideMark/>
          </w:tcPr>
          <w:p w:rsidR="00DB4708" w:rsidRPr="00B84251" w:rsidRDefault="00DB4708" w:rsidP="002C601C">
            <w:pPr>
              <w:spacing w:after="0" w:line="240" w:lineRule="auto"/>
              <w:jc w:val="center"/>
              <w:rPr>
                <w:rFonts w:ascii="Calibri" w:eastAsia="Times New Roman" w:hAnsi="Calibri" w:cs="Calibri"/>
                <w:b/>
                <w:bCs/>
                <w:color w:val="000000"/>
                <w:sz w:val="16"/>
                <w:szCs w:val="16"/>
                <w:highlight w:val="yellow"/>
                <w:lang w:eastAsia="el-GR"/>
              </w:rPr>
            </w:pPr>
            <w:r w:rsidRPr="00B84251">
              <w:rPr>
                <w:rFonts w:ascii="Calibri" w:eastAsia="Times New Roman" w:hAnsi="Calibri" w:cs="Calibri"/>
                <w:b/>
                <w:bCs/>
                <w:color w:val="000000"/>
                <w:sz w:val="16"/>
                <w:szCs w:val="16"/>
                <w:highlight w:val="yellow"/>
                <w:lang w:eastAsia="el-GR"/>
              </w:rPr>
              <w:t>1</w:t>
            </w:r>
          </w:p>
        </w:tc>
        <w:tc>
          <w:tcPr>
            <w:tcW w:w="1880" w:type="dxa"/>
            <w:tcBorders>
              <w:top w:val="nil"/>
              <w:left w:val="nil"/>
              <w:bottom w:val="single" w:sz="4" w:space="0" w:color="auto"/>
              <w:right w:val="single" w:sz="4" w:space="0" w:color="auto"/>
            </w:tcBorders>
            <w:shd w:val="clear" w:color="000000" w:fill="92D050"/>
            <w:vAlign w:val="center"/>
            <w:hideMark/>
          </w:tcPr>
          <w:p w:rsidR="00DB4708" w:rsidRPr="00B84251" w:rsidRDefault="00DB4708" w:rsidP="002C601C">
            <w:pPr>
              <w:spacing w:after="0" w:line="240" w:lineRule="auto"/>
              <w:jc w:val="center"/>
              <w:rPr>
                <w:rFonts w:ascii="Calibri" w:eastAsia="Times New Roman" w:hAnsi="Calibri" w:cs="Calibri"/>
                <w:b/>
                <w:bCs/>
                <w:sz w:val="16"/>
                <w:szCs w:val="16"/>
                <w:highlight w:val="yellow"/>
                <w:lang w:eastAsia="el-GR"/>
              </w:rPr>
            </w:pPr>
            <w:r w:rsidRPr="00B84251">
              <w:rPr>
                <w:rFonts w:ascii="Calibri" w:eastAsia="Times New Roman" w:hAnsi="Calibri" w:cs="Calibri"/>
                <w:b/>
                <w:bCs/>
                <w:sz w:val="16"/>
                <w:szCs w:val="16"/>
                <w:highlight w:val="yellow"/>
                <w:lang w:eastAsia="el-GR"/>
              </w:rPr>
              <w:t>CD45 V500c</w:t>
            </w:r>
          </w:p>
        </w:tc>
        <w:tc>
          <w:tcPr>
            <w:tcW w:w="1640" w:type="dxa"/>
            <w:tcBorders>
              <w:top w:val="nil"/>
              <w:left w:val="nil"/>
              <w:bottom w:val="single" w:sz="4" w:space="0" w:color="auto"/>
              <w:right w:val="nil"/>
            </w:tcBorders>
            <w:shd w:val="clear" w:color="000000" w:fill="92D050"/>
            <w:vAlign w:val="center"/>
            <w:hideMark/>
          </w:tcPr>
          <w:p w:rsidR="00DB4708" w:rsidRPr="00B84251" w:rsidRDefault="00DB4708" w:rsidP="002C601C">
            <w:pPr>
              <w:spacing w:after="0" w:line="240" w:lineRule="auto"/>
              <w:jc w:val="center"/>
              <w:rPr>
                <w:rFonts w:ascii="Calibri" w:eastAsia="Times New Roman" w:hAnsi="Calibri" w:cs="Calibri"/>
                <w:b/>
                <w:bCs/>
                <w:sz w:val="16"/>
                <w:szCs w:val="16"/>
                <w:highlight w:val="yellow"/>
                <w:lang w:eastAsia="el-GR"/>
              </w:rPr>
            </w:pPr>
            <w:r w:rsidRPr="00B84251">
              <w:rPr>
                <w:rFonts w:ascii="Calibri" w:eastAsia="Times New Roman" w:hAnsi="Calibri" w:cs="Calibri"/>
                <w:b/>
                <w:bCs/>
                <w:sz w:val="16"/>
                <w:szCs w:val="16"/>
                <w:highlight w:val="yellow"/>
                <w:lang w:eastAsia="el-GR"/>
              </w:rPr>
              <w:t>2D1</w:t>
            </w:r>
          </w:p>
        </w:tc>
        <w:tc>
          <w:tcPr>
            <w:tcW w:w="1280" w:type="dxa"/>
            <w:tcBorders>
              <w:top w:val="nil"/>
              <w:left w:val="nil"/>
              <w:bottom w:val="single" w:sz="4" w:space="0" w:color="auto"/>
              <w:right w:val="nil"/>
            </w:tcBorders>
            <w:shd w:val="clear" w:color="auto" w:fill="auto"/>
            <w:noWrap/>
            <w:vAlign w:val="center"/>
            <w:hideMark/>
          </w:tcPr>
          <w:p w:rsidR="00DB4708" w:rsidRPr="00B84251" w:rsidRDefault="00DB4708" w:rsidP="002C601C">
            <w:pPr>
              <w:spacing w:after="0" w:line="240" w:lineRule="auto"/>
              <w:jc w:val="center"/>
              <w:rPr>
                <w:rFonts w:ascii="Calibri" w:eastAsia="Times New Roman" w:hAnsi="Calibri" w:cs="Calibri"/>
                <w:color w:val="000000"/>
                <w:sz w:val="16"/>
                <w:szCs w:val="16"/>
                <w:highlight w:val="yellow"/>
                <w:lang w:eastAsia="el-GR"/>
              </w:rPr>
            </w:pPr>
            <w:r w:rsidRPr="00B84251">
              <w:rPr>
                <w:rFonts w:ascii="Calibri" w:eastAsia="Times New Roman" w:hAnsi="Calibri" w:cs="Calibri"/>
                <w:color w:val="000000"/>
                <w:sz w:val="16"/>
                <w:szCs w:val="16"/>
                <w:highlight w:val="yellow"/>
                <w:lang w:eastAsia="el-GR"/>
              </w:rPr>
              <w:t>100T</w:t>
            </w:r>
          </w:p>
        </w:tc>
        <w:tc>
          <w:tcPr>
            <w:tcW w:w="1100" w:type="dxa"/>
            <w:tcBorders>
              <w:top w:val="nil"/>
              <w:left w:val="nil"/>
              <w:bottom w:val="single" w:sz="4" w:space="0" w:color="auto"/>
              <w:right w:val="nil"/>
            </w:tcBorders>
            <w:shd w:val="clear" w:color="auto" w:fill="auto"/>
            <w:noWrap/>
            <w:vAlign w:val="center"/>
            <w:hideMark/>
          </w:tcPr>
          <w:p w:rsidR="00DB4708" w:rsidRPr="00B84251" w:rsidRDefault="00DB4708" w:rsidP="002C601C">
            <w:pPr>
              <w:spacing w:after="0" w:line="240" w:lineRule="auto"/>
              <w:jc w:val="center"/>
              <w:rPr>
                <w:rFonts w:ascii="Calibri" w:eastAsia="Times New Roman" w:hAnsi="Calibri" w:cs="Calibri"/>
                <w:color w:val="000000"/>
                <w:sz w:val="16"/>
                <w:szCs w:val="16"/>
                <w:highlight w:val="yellow"/>
                <w:lang w:eastAsia="el-GR"/>
              </w:rPr>
            </w:pPr>
            <w:r w:rsidRPr="00B84251">
              <w:rPr>
                <w:rFonts w:ascii="Calibri" w:eastAsia="Times New Roman" w:hAnsi="Calibri" w:cs="Calibri"/>
                <w:color w:val="000000"/>
                <w:sz w:val="16"/>
                <w:szCs w:val="16"/>
                <w:highlight w:val="yellow"/>
                <w:lang w:eastAsia="el-GR"/>
              </w:rPr>
              <w:t>4</w:t>
            </w:r>
          </w:p>
        </w:tc>
        <w:tc>
          <w:tcPr>
            <w:tcW w:w="1200" w:type="dxa"/>
            <w:tcBorders>
              <w:top w:val="nil"/>
              <w:left w:val="nil"/>
              <w:bottom w:val="single" w:sz="4" w:space="0" w:color="auto"/>
              <w:right w:val="nil"/>
            </w:tcBorders>
            <w:shd w:val="clear" w:color="auto" w:fill="auto"/>
            <w:noWrap/>
            <w:vAlign w:val="center"/>
            <w:hideMark/>
          </w:tcPr>
          <w:p w:rsidR="00DB4708" w:rsidRPr="00B84251" w:rsidRDefault="00DB4708" w:rsidP="002C601C">
            <w:pPr>
              <w:spacing w:after="0" w:line="240" w:lineRule="auto"/>
              <w:jc w:val="center"/>
              <w:rPr>
                <w:rFonts w:ascii="Calibri" w:eastAsia="Times New Roman" w:hAnsi="Calibri" w:cs="Calibri"/>
                <w:color w:val="000000"/>
                <w:sz w:val="16"/>
                <w:szCs w:val="16"/>
                <w:highlight w:val="yellow"/>
                <w:lang w:eastAsia="el-GR"/>
              </w:rPr>
            </w:pPr>
            <w:r w:rsidRPr="00B84251">
              <w:rPr>
                <w:rFonts w:ascii="Calibri" w:eastAsia="Times New Roman" w:hAnsi="Calibri" w:cs="Calibri"/>
                <w:color w:val="000000"/>
                <w:sz w:val="16"/>
                <w:szCs w:val="16"/>
                <w:highlight w:val="yellow"/>
                <w:lang w:eastAsia="el-GR"/>
              </w:rPr>
              <w:t>1.600,00 €</w:t>
            </w:r>
          </w:p>
        </w:tc>
        <w:tc>
          <w:tcPr>
            <w:tcW w:w="1600" w:type="dxa"/>
            <w:tcBorders>
              <w:top w:val="nil"/>
              <w:left w:val="nil"/>
              <w:bottom w:val="single" w:sz="4" w:space="0" w:color="auto"/>
              <w:right w:val="single" w:sz="4" w:space="0" w:color="auto"/>
            </w:tcBorders>
            <w:shd w:val="clear" w:color="000000" w:fill="FBE4D5"/>
            <w:noWrap/>
            <w:vAlign w:val="center"/>
            <w:hideMark/>
          </w:tcPr>
          <w:p w:rsidR="00DB4708" w:rsidRPr="00B84251" w:rsidRDefault="00DB4708" w:rsidP="002C601C">
            <w:pPr>
              <w:spacing w:after="0" w:line="240" w:lineRule="auto"/>
              <w:jc w:val="center"/>
              <w:rPr>
                <w:rFonts w:ascii="Calibri" w:eastAsia="Times New Roman" w:hAnsi="Calibri" w:cs="Calibri"/>
                <w:color w:val="000000"/>
                <w:sz w:val="16"/>
                <w:szCs w:val="16"/>
                <w:highlight w:val="yellow"/>
                <w:lang w:eastAsia="el-GR"/>
              </w:rPr>
            </w:pPr>
            <w:r w:rsidRPr="00B84251">
              <w:rPr>
                <w:rFonts w:ascii="Calibri" w:eastAsia="Times New Roman" w:hAnsi="Calibri" w:cs="Calibri"/>
                <w:color w:val="000000"/>
                <w:sz w:val="16"/>
                <w:szCs w:val="16"/>
                <w:highlight w:val="yellow"/>
                <w:lang w:eastAsia="el-GR"/>
              </w:rPr>
              <w:t>6.400,00 €</w:t>
            </w:r>
          </w:p>
        </w:tc>
      </w:tr>
      <w:tr w:rsidR="00DB4708" w:rsidRPr="00386848" w:rsidTr="002C601C">
        <w:trPr>
          <w:trHeight w:val="283"/>
        </w:trPr>
        <w:tc>
          <w:tcPr>
            <w:tcW w:w="920" w:type="dxa"/>
            <w:tcBorders>
              <w:top w:val="single" w:sz="4" w:space="0" w:color="auto"/>
              <w:left w:val="nil"/>
              <w:bottom w:val="nil"/>
              <w:right w:val="single" w:sz="4" w:space="0" w:color="auto"/>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r w:rsidRPr="00386848">
              <w:rPr>
                <w:rFonts w:ascii="Calibri" w:eastAsia="Times New Roman" w:hAnsi="Calibri" w:cs="Calibri"/>
                <w:b/>
                <w:bCs/>
                <w:color w:val="000000"/>
                <w:sz w:val="16"/>
                <w:szCs w:val="16"/>
                <w:lang w:eastAsia="el-GR"/>
              </w:rPr>
              <w:t>2</w:t>
            </w:r>
          </w:p>
        </w:tc>
        <w:tc>
          <w:tcPr>
            <w:tcW w:w="1880" w:type="dxa"/>
            <w:tcBorders>
              <w:top w:val="nil"/>
              <w:left w:val="nil"/>
              <w:bottom w:val="single" w:sz="4" w:space="0" w:color="auto"/>
              <w:right w:val="single" w:sz="4" w:space="0" w:color="auto"/>
            </w:tcBorders>
            <w:shd w:val="clear" w:color="000000" w:fill="EEDDFF"/>
            <w:vAlign w:val="center"/>
            <w:hideMark/>
          </w:tcPr>
          <w:p w:rsidR="00DB4708" w:rsidRPr="00386848" w:rsidRDefault="00DB4708" w:rsidP="002C601C">
            <w:pPr>
              <w:spacing w:after="0" w:line="240" w:lineRule="auto"/>
              <w:jc w:val="center"/>
              <w:rPr>
                <w:rFonts w:ascii="Calibri" w:eastAsia="Times New Roman" w:hAnsi="Calibri" w:cs="Calibri"/>
                <w:b/>
                <w:bCs/>
                <w:sz w:val="16"/>
                <w:szCs w:val="16"/>
                <w:lang w:eastAsia="el-GR"/>
              </w:rPr>
            </w:pPr>
            <w:r w:rsidRPr="00386848">
              <w:rPr>
                <w:rFonts w:ascii="Calibri" w:eastAsia="Times New Roman" w:hAnsi="Calibri" w:cs="Calibri"/>
                <w:b/>
                <w:bCs/>
                <w:sz w:val="16"/>
                <w:szCs w:val="16"/>
                <w:lang w:eastAsia="el-GR"/>
              </w:rPr>
              <w:t>CD20 V450</w:t>
            </w:r>
          </w:p>
        </w:tc>
        <w:tc>
          <w:tcPr>
            <w:tcW w:w="1640" w:type="dxa"/>
            <w:tcBorders>
              <w:top w:val="nil"/>
              <w:left w:val="nil"/>
              <w:bottom w:val="single" w:sz="4" w:space="0" w:color="auto"/>
              <w:right w:val="nil"/>
            </w:tcBorders>
            <w:shd w:val="clear" w:color="000000" w:fill="EEDDFF"/>
            <w:vAlign w:val="center"/>
            <w:hideMark/>
          </w:tcPr>
          <w:p w:rsidR="00DB4708" w:rsidRPr="00386848" w:rsidRDefault="00DB4708" w:rsidP="002C601C">
            <w:pPr>
              <w:spacing w:after="0" w:line="240" w:lineRule="auto"/>
              <w:jc w:val="center"/>
              <w:rPr>
                <w:rFonts w:ascii="Calibri" w:eastAsia="Times New Roman" w:hAnsi="Calibri" w:cs="Calibri"/>
                <w:b/>
                <w:bCs/>
                <w:sz w:val="16"/>
                <w:szCs w:val="16"/>
                <w:lang w:eastAsia="el-GR"/>
              </w:rPr>
            </w:pPr>
            <w:r w:rsidRPr="00386848">
              <w:rPr>
                <w:rFonts w:ascii="Calibri" w:eastAsia="Times New Roman" w:hAnsi="Calibri" w:cs="Calibri"/>
                <w:b/>
                <w:bCs/>
                <w:sz w:val="16"/>
                <w:szCs w:val="16"/>
                <w:lang w:eastAsia="el-GR"/>
              </w:rPr>
              <w:t> </w:t>
            </w:r>
          </w:p>
        </w:tc>
        <w:tc>
          <w:tcPr>
            <w:tcW w:w="128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sz w:val="16"/>
                <w:szCs w:val="16"/>
                <w:lang w:eastAsia="el-GR"/>
              </w:rPr>
            </w:pPr>
            <w:r w:rsidRPr="00386848">
              <w:rPr>
                <w:rFonts w:ascii="Calibri" w:eastAsia="Times New Roman" w:hAnsi="Calibri" w:cs="Calibri"/>
                <w:sz w:val="16"/>
                <w:szCs w:val="16"/>
                <w:lang w:eastAsia="el-GR"/>
              </w:rPr>
              <w:t>100T</w:t>
            </w:r>
          </w:p>
        </w:tc>
        <w:tc>
          <w:tcPr>
            <w:tcW w:w="11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sz w:val="16"/>
                <w:szCs w:val="16"/>
                <w:lang w:eastAsia="el-GR"/>
              </w:rPr>
            </w:pPr>
            <w:r w:rsidRPr="00386848">
              <w:rPr>
                <w:rFonts w:ascii="Calibri" w:eastAsia="Times New Roman" w:hAnsi="Calibri" w:cs="Calibri"/>
                <w:sz w:val="16"/>
                <w:szCs w:val="16"/>
                <w:lang w:eastAsia="el-GR"/>
              </w:rPr>
              <w:t>1</w:t>
            </w:r>
          </w:p>
        </w:tc>
        <w:tc>
          <w:tcPr>
            <w:tcW w:w="12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sz w:val="16"/>
                <w:szCs w:val="16"/>
                <w:lang w:eastAsia="el-GR"/>
              </w:rPr>
            </w:pPr>
            <w:r w:rsidRPr="00386848">
              <w:rPr>
                <w:rFonts w:ascii="Calibri" w:eastAsia="Times New Roman" w:hAnsi="Calibri" w:cs="Calibri"/>
                <w:sz w:val="16"/>
                <w:szCs w:val="16"/>
                <w:lang w:eastAsia="el-GR"/>
              </w:rPr>
              <w:t>1.200,00 €</w:t>
            </w:r>
          </w:p>
        </w:tc>
        <w:tc>
          <w:tcPr>
            <w:tcW w:w="1600" w:type="dxa"/>
            <w:tcBorders>
              <w:top w:val="nil"/>
              <w:left w:val="nil"/>
              <w:bottom w:val="single" w:sz="4" w:space="0" w:color="auto"/>
              <w:right w:val="single" w:sz="4" w:space="0" w:color="auto"/>
            </w:tcBorders>
            <w:shd w:val="clear" w:color="000000" w:fill="FBE4D5"/>
            <w:noWrap/>
            <w:vAlign w:val="center"/>
            <w:hideMark/>
          </w:tcPr>
          <w:p w:rsidR="00DB4708" w:rsidRPr="00386848" w:rsidRDefault="00DB4708" w:rsidP="002C601C">
            <w:pPr>
              <w:spacing w:after="0" w:line="240" w:lineRule="auto"/>
              <w:jc w:val="center"/>
              <w:rPr>
                <w:rFonts w:ascii="Calibri" w:eastAsia="Times New Roman" w:hAnsi="Calibri" w:cs="Calibri"/>
                <w:sz w:val="16"/>
                <w:szCs w:val="16"/>
                <w:lang w:eastAsia="el-GR"/>
              </w:rPr>
            </w:pPr>
            <w:r w:rsidRPr="00386848">
              <w:rPr>
                <w:rFonts w:ascii="Calibri" w:eastAsia="Times New Roman" w:hAnsi="Calibri" w:cs="Calibri"/>
                <w:sz w:val="16"/>
                <w:szCs w:val="16"/>
                <w:lang w:eastAsia="el-GR"/>
              </w:rPr>
              <w:t>1.200,00 €</w:t>
            </w:r>
          </w:p>
        </w:tc>
      </w:tr>
      <w:tr w:rsidR="00DB4708" w:rsidRPr="00386848" w:rsidTr="002C601C">
        <w:trPr>
          <w:trHeight w:val="283"/>
        </w:trPr>
        <w:tc>
          <w:tcPr>
            <w:tcW w:w="920" w:type="dxa"/>
            <w:tcBorders>
              <w:top w:val="single" w:sz="4" w:space="0" w:color="auto"/>
              <w:left w:val="nil"/>
              <w:bottom w:val="nil"/>
              <w:right w:val="single" w:sz="4" w:space="0" w:color="auto"/>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r w:rsidRPr="00386848">
              <w:rPr>
                <w:rFonts w:ascii="Calibri" w:eastAsia="Times New Roman" w:hAnsi="Calibri" w:cs="Calibri"/>
                <w:b/>
                <w:bCs/>
                <w:color w:val="000000"/>
                <w:sz w:val="16"/>
                <w:szCs w:val="16"/>
                <w:lang w:eastAsia="el-GR"/>
              </w:rPr>
              <w:t>3</w:t>
            </w:r>
          </w:p>
        </w:tc>
        <w:tc>
          <w:tcPr>
            <w:tcW w:w="1880" w:type="dxa"/>
            <w:tcBorders>
              <w:top w:val="nil"/>
              <w:left w:val="nil"/>
              <w:bottom w:val="single" w:sz="4" w:space="0" w:color="auto"/>
              <w:right w:val="single" w:sz="4" w:space="0" w:color="auto"/>
            </w:tcBorders>
            <w:shd w:val="clear" w:color="000000" w:fill="FFC979"/>
            <w:vAlign w:val="center"/>
            <w:hideMark/>
          </w:tcPr>
          <w:p w:rsidR="00DB4708" w:rsidRPr="00386848" w:rsidRDefault="00DB4708" w:rsidP="002C601C">
            <w:pPr>
              <w:spacing w:after="0" w:line="240" w:lineRule="auto"/>
              <w:jc w:val="center"/>
              <w:rPr>
                <w:rFonts w:ascii="Calibri" w:eastAsia="Times New Roman" w:hAnsi="Calibri" w:cs="Calibri"/>
                <w:b/>
                <w:bCs/>
                <w:sz w:val="16"/>
                <w:szCs w:val="16"/>
                <w:lang w:eastAsia="el-GR"/>
              </w:rPr>
            </w:pPr>
            <w:r w:rsidRPr="00386848">
              <w:rPr>
                <w:rFonts w:ascii="Calibri" w:eastAsia="Times New Roman" w:hAnsi="Calibri" w:cs="Calibri"/>
                <w:b/>
                <w:bCs/>
                <w:sz w:val="16"/>
                <w:szCs w:val="16"/>
                <w:lang w:eastAsia="el-GR"/>
              </w:rPr>
              <w:t>CD3 BV605</w:t>
            </w:r>
          </w:p>
        </w:tc>
        <w:tc>
          <w:tcPr>
            <w:tcW w:w="1640" w:type="dxa"/>
            <w:tcBorders>
              <w:top w:val="nil"/>
              <w:left w:val="nil"/>
              <w:bottom w:val="single" w:sz="4" w:space="0" w:color="auto"/>
              <w:right w:val="nil"/>
            </w:tcBorders>
            <w:shd w:val="clear" w:color="000000" w:fill="FFC979"/>
            <w:vAlign w:val="center"/>
            <w:hideMark/>
          </w:tcPr>
          <w:p w:rsidR="00DB4708" w:rsidRPr="00386848" w:rsidRDefault="00DB4708" w:rsidP="002C601C">
            <w:pPr>
              <w:spacing w:after="0" w:line="240" w:lineRule="auto"/>
              <w:jc w:val="center"/>
              <w:rPr>
                <w:rFonts w:ascii="Calibri" w:eastAsia="Times New Roman" w:hAnsi="Calibri" w:cs="Calibri"/>
                <w:b/>
                <w:bCs/>
                <w:sz w:val="16"/>
                <w:szCs w:val="16"/>
                <w:lang w:eastAsia="el-GR"/>
              </w:rPr>
            </w:pPr>
            <w:r w:rsidRPr="00386848">
              <w:rPr>
                <w:rFonts w:ascii="Calibri" w:eastAsia="Times New Roman" w:hAnsi="Calibri" w:cs="Calibri"/>
                <w:b/>
                <w:bCs/>
                <w:sz w:val="16"/>
                <w:szCs w:val="16"/>
                <w:lang w:eastAsia="el-GR"/>
              </w:rPr>
              <w:t> </w:t>
            </w:r>
          </w:p>
        </w:tc>
        <w:tc>
          <w:tcPr>
            <w:tcW w:w="128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100T</w:t>
            </w:r>
          </w:p>
        </w:tc>
        <w:tc>
          <w:tcPr>
            <w:tcW w:w="11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w:t>
            </w:r>
          </w:p>
        </w:tc>
        <w:tc>
          <w:tcPr>
            <w:tcW w:w="12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700,00 €</w:t>
            </w:r>
          </w:p>
        </w:tc>
        <w:tc>
          <w:tcPr>
            <w:tcW w:w="1600" w:type="dxa"/>
            <w:tcBorders>
              <w:top w:val="nil"/>
              <w:left w:val="nil"/>
              <w:bottom w:val="single" w:sz="4" w:space="0" w:color="auto"/>
              <w:right w:val="single" w:sz="4" w:space="0" w:color="auto"/>
            </w:tcBorders>
            <w:shd w:val="clear" w:color="000000" w:fill="FBE4D5"/>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700,00 €</w:t>
            </w:r>
          </w:p>
        </w:tc>
      </w:tr>
      <w:tr w:rsidR="00DB4708" w:rsidRPr="00386848" w:rsidTr="002C601C">
        <w:trPr>
          <w:trHeight w:val="283"/>
        </w:trPr>
        <w:tc>
          <w:tcPr>
            <w:tcW w:w="920" w:type="dxa"/>
            <w:tcBorders>
              <w:top w:val="single" w:sz="4" w:space="0" w:color="auto"/>
              <w:left w:val="nil"/>
              <w:bottom w:val="nil"/>
              <w:right w:val="single" w:sz="4" w:space="0" w:color="auto"/>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r w:rsidRPr="00386848">
              <w:rPr>
                <w:rFonts w:ascii="Calibri" w:eastAsia="Times New Roman" w:hAnsi="Calibri" w:cs="Calibri"/>
                <w:b/>
                <w:bCs/>
                <w:color w:val="000000"/>
                <w:sz w:val="16"/>
                <w:szCs w:val="16"/>
                <w:lang w:eastAsia="el-GR"/>
              </w:rPr>
              <w:t>4</w:t>
            </w:r>
          </w:p>
        </w:tc>
        <w:tc>
          <w:tcPr>
            <w:tcW w:w="1880" w:type="dxa"/>
            <w:tcBorders>
              <w:top w:val="nil"/>
              <w:left w:val="nil"/>
              <w:bottom w:val="single" w:sz="4" w:space="0" w:color="auto"/>
              <w:right w:val="single" w:sz="4" w:space="0" w:color="auto"/>
            </w:tcBorders>
            <w:shd w:val="clear" w:color="000000" w:fill="EF9181"/>
            <w:vAlign w:val="center"/>
            <w:hideMark/>
          </w:tcPr>
          <w:p w:rsidR="00DB4708" w:rsidRPr="00386848" w:rsidRDefault="00DB4708" w:rsidP="002C601C">
            <w:pPr>
              <w:spacing w:after="0" w:line="240" w:lineRule="auto"/>
              <w:jc w:val="center"/>
              <w:rPr>
                <w:rFonts w:ascii="Calibri" w:eastAsia="Times New Roman" w:hAnsi="Calibri" w:cs="Calibri"/>
                <w:b/>
                <w:bCs/>
                <w:sz w:val="16"/>
                <w:szCs w:val="16"/>
                <w:lang w:eastAsia="el-GR"/>
              </w:rPr>
            </w:pPr>
            <w:r w:rsidRPr="00386848">
              <w:rPr>
                <w:rFonts w:ascii="Calibri" w:eastAsia="Times New Roman" w:hAnsi="Calibri" w:cs="Calibri"/>
                <w:b/>
                <w:bCs/>
                <w:sz w:val="16"/>
                <w:szCs w:val="16"/>
                <w:lang w:eastAsia="el-GR"/>
              </w:rPr>
              <w:t>CD56 BV711</w:t>
            </w:r>
          </w:p>
        </w:tc>
        <w:tc>
          <w:tcPr>
            <w:tcW w:w="1640" w:type="dxa"/>
            <w:tcBorders>
              <w:top w:val="nil"/>
              <w:left w:val="nil"/>
              <w:bottom w:val="single" w:sz="4" w:space="0" w:color="auto"/>
              <w:right w:val="nil"/>
            </w:tcBorders>
            <w:shd w:val="clear" w:color="000000" w:fill="EF9181"/>
            <w:vAlign w:val="center"/>
            <w:hideMark/>
          </w:tcPr>
          <w:p w:rsidR="00DB4708" w:rsidRPr="00386848" w:rsidRDefault="00DB4708" w:rsidP="002C601C">
            <w:pPr>
              <w:spacing w:after="0" w:line="240" w:lineRule="auto"/>
              <w:jc w:val="center"/>
              <w:rPr>
                <w:rFonts w:ascii="Calibri" w:eastAsia="Times New Roman" w:hAnsi="Calibri" w:cs="Calibri"/>
                <w:b/>
                <w:bCs/>
                <w:sz w:val="16"/>
                <w:szCs w:val="16"/>
                <w:lang w:eastAsia="el-GR"/>
              </w:rPr>
            </w:pPr>
            <w:r w:rsidRPr="00386848">
              <w:rPr>
                <w:rFonts w:ascii="Calibri" w:eastAsia="Times New Roman" w:hAnsi="Calibri" w:cs="Calibri"/>
                <w:b/>
                <w:bCs/>
                <w:sz w:val="16"/>
                <w:szCs w:val="16"/>
                <w:lang w:eastAsia="el-GR"/>
              </w:rPr>
              <w:t> </w:t>
            </w:r>
          </w:p>
        </w:tc>
        <w:tc>
          <w:tcPr>
            <w:tcW w:w="128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50T</w:t>
            </w:r>
          </w:p>
        </w:tc>
        <w:tc>
          <w:tcPr>
            <w:tcW w:w="11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w:t>
            </w:r>
          </w:p>
        </w:tc>
        <w:tc>
          <w:tcPr>
            <w:tcW w:w="12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630,00 €</w:t>
            </w:r>
          </w:p>
        </w:tc>
        <w:tc>
          <w:tcPr>
            <w:tcW w:w="1600" w:type="dxa"/>
            <w:tcBorders>
              <w:top w:val="nil"/>
              <w:left w:val="nil"/>
              <w:bottom w:val="single" w:sz="4" w:space="0" w:color="auto"/>
              <w:right w:val="single" w:sz="4" w:space="0" w:color="auto"/>
            </w:tcBorders>
            <w:shd w:val="clear" w:color="000000" w:fill="FBE4D5"/>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630,00 €</w:t>
            </w:r>
          </w:p>
        </w:tc>
      </w:tr>
      <w:tr w:rsidR="00DB4708" w:rsidRPr="00386848" w:rsidTr="002C601C">
        <w:trPr>
          <w:trHeight w:val="283"/>
        </w:trPr>
        <w:tc>
          <w:tcPr>
            <w:tcW w:w="920" w:type="dxa"/>
            <w:tcBorders>
              <w:top w:val="single" w:sz="4" w:space="0" w:color="auto"/>
              <w:left w:val="nil"/>
              <w:bottom w:val="nil"/>
              <w:right w:val="single" w:sz="4" w:space="0" w:color="auto"/>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r w:rsidRPr="00386848">
              <w:rPr>
                <w:rFonts w:ascii="Calibri" w:eastAsia="Times New Roman" w:hAnsi="Calibri" w:cs="Calibri"/>
                <w:b/>
                <w:bCs/>
                <w:color w:val="000000"/>
                <w:sz w:val="16"/>
                <w:szCs w:val="16"/>
                <w:lang w:eastAsia="el-GR"/>
              </w:rPr>
              <w:t>5</w:t>
            </w:r>
          </w:p>
        </w:tc>
        <w:tc>
          <w:tcPr>
            <w:tcW w:w="1880" w:type="dxa"/>
            <w:tcBorders>
              <w:top w:val="nil"/>
              <w:left w:val="nil"/>
              <w:bottom w:val="single" w:sz="4" w:space="0" w:color="auto"/>
              <w:right w:val="single" w:sz="4" w:space="0" w:color="auto"/>
            </w:tcBorders>
            <w:shd w:val="clear" w:color="000000" w:fill="808080"/>
            <w:vAlign w:val="center"/>
            <w:hideMark/>
          </w:tcPr>
          <w:p w:rsidR="00DB4708" w:rsidRPr="00386848" w:rsidRDefault="00DB4708" w:rsidP="002C601C">
            <w:pPr>
              <w:spacing w:after="0" w:line="240" w:lineRule="auto"/>
              <w:jc w:val="center"/>
              <w:rPr>
                <w:rFonts w:ascii="Calibri" w:eastAsia="Times New Roman" w:hAnsi="Calibri" w:cs="Calibri"/>
                <w:b/>
                <w:bCs/>
                <w:color w:val="FFFFFF"/>
                <w:sz w:val="16"/>
                <w:szCs w:val="16"/>
                <w:lang w:eastAsia="el-GR"/>
              </w:rPr>
            </w:pPr>
            <w:r w:rsidRPr="00386848">
              <w:rPr>
                <w:rFonts w:ascii="Calibri" w:eastAsia="Times New Roman" w:hAnsi="Calibri" w:cs="Calibri"/>
                <w:b/>
                <w:bCs/>
                <w:color w:val="FFFFFF"/>
                <w:sz w:val="16"/>
                <w:szCs w:val="16"/>
                <w:lang w:eastAsia="el-GR"/>
              </w:rPr>
              <w:t>CD38 BV786</w:t>
            </w:r>
          </w:p>
        </w:tc>
        <w:tc>
          <w:tcPr>
            <w:tcW w:w="1640" w:type="dxa"/>
            <w:tcBorders>
              <w:top w:val="nil"/>
              <w:left w:val="nil"/>
              <w:bottom w:val="single" w:sz="4" w:space="0" w:color="auto"/>
              <w:right w:val="nil"/>
            </w:tcBorders>
            <w:shd w:val="clear" w:color="000000" w:fill="808080"/>
            <w:vAlign w:val="center"/>
            <w:hideMark/>
          </w:tcPr>
          <w:p w:rsidR="00DB4708" w:rsidRPr="00386848" w:rsidRDefault="00DB4708" w:rsidP="002C601C">
            <w:pPr>
              <w:spacing w:after="0" w:line="240" w:lineRule="auto"/>
              <w:jc w:val="center"/>
              <w:rPr>
                <w:rFonts w:ascii="Calibri" w:eastAsia="Times New Roman" w:hAnsi="Calibri" w:cs="Calibri"/>
                <w:b/>
                <w:bCs/>
                <w:color w:val="FFFFFF"/>
                <w:sz w:val="16"/>
                <w:szCs w:val="16"/>
                <w:lang w:eastAsia="el-GR"/>
              </w:rPr>
            </w:pPr>
            <w:r w:rsidRPr="00386848">
              <w:rPr>
                <w:rFonts w:ascii="Calibri" w:eastAsia="Times New Roman" w:hAnsi="Calibri" w:cs="Calibri"/>
                <w:b/>
                <w:bCs/>
                <w:color w:val="FFFFFF"/>
                <w:sz w:val="16"/>
                <w:szCs w:val="16"/>
                <w:lang w:eastAsia="el-GR"/>
              </w:rPr>
              <w:t> </w:t>
            </w:r>
          </w:p>
        </w:tc>
        <w:tc>
          <w:tcPr>
            <w:tcW w:w="128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100T</w:t>
            </w:r>
          </w:p>
        </w:tc>
        <w:tc>
          <w:tcPr>
            <w:tcW w:w="11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4</w:t>
            </w:r>
          </w:p>
        </w:tc>
        <w:tc>
          <w:tcPr>
            <w:tcW w:w="12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820,00 €</w:t>
            </w:r>
          </w:p>
        </w:tc>
        <w:tc>
          <w:tcPr>
            <w:tcW w:w="1600" w:type="dxa"/>
            <w:tcBorders>
              <w:top w:val="nil"/>
              <w:left w:val="nil"/>
              <w:bottom w:val="single" w:sz="4" w:space="0" w:color="auto"/>
              <w:right w:val="single" w:sz="4" w:space="0" w:color="auto"/>
            </w:tcBorders>
            <w:shd w:val="clear" w:color="000000" w:fill="FBE4D5"/>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3.280,00 €</w:t>
            </w:r>
          </w:p>
        </w:tc>
      </w:tr>
      <w:tr w:rsidR="00DB4708" w:rsidRPr="00386848" w:rsidTr="002C601C">
        <w:trPr>
          <w:trHeight w:val="283"/>
        </w:trPr>
        <w:tc>
          <w:tcPr>
            <w:tcW w:w="920" w:type="dxa"/>
            <w:tcBorders>
              <w:top w:val="single" w:sz="4" w:space="0" w:color="auto"/>
              <w:left w:val="nil"/>
              <w:bottom w:val="nil"/>
              <w:right w:val="single" w:sz="4" w:space="0" w:color="auto"/>
            </w:tcBorders>
            <w:shd w:val="clear" w:color="auto" w:fill="auto"/>
            <w:noWrap/>
            <w:vAlign w:val="center"/>
            <w:hideMark/>
          </w:tcPr>
          <w:p w:rsidR="00DB4708" w:rsidRPr="00B84251" w:rsidRDefault="00DB4708" w:rsidP="002C601C">
            <w:pPr>
              <w:spacing w:after="0" w:line="240" w:lineRule="auto"/>
              <w:jc w:val="center"/>
              <w:rPr>
                <w:rFonts w:ascii="Calibri" w:eastAsia="Times New Roman" w:hAnsi="Calibri" w:cs="Calibri"/>
                <w:b/>
                <w:bCs/>
                <w:color w:val="000000"/>
                <w:sz w:val="16"/>
                <w:szCs w:val="16"/>
                <w:highlight w:val="yellow"/>
                <w:lang w:eastAsia="el-GR"/>
              </w:rPr>
            </w:pPr>
            <w:r w:rsidRPr="00B84251">
              <w:rPr>
                <w:rFonts w:ascii="Calibri" w:eastAsia="Times New Roman" w:hAnsi="Calibri" w:cs="Calibri"/>
                <w:b/>
                <w:bCs/>
                <w:color w:val="000000"/>
                <w:sz w:val="16"/>
                <w:szCs w:val="16"/>
                <w:highlight w:val="yellow"/>
                <w:lang w:eastAsia="el-GR"/>
              </w:rPr>
              <w:t>6</w:t>
            </w:r>
          </w:p>
        </w:tc>
        <w:tc>
          <w:tcPr>
            <w:tcW w:w="1880" w:type="dxa"/>
            <w:tcBorders>
              <w:top w:val="nil"/>
              <w:left w:val="nil"/>
              <w:bottom w:val="single" w:sz="4" w:space="0" w:color="auto"/>
              <w:right w:val="single" w:sz="4" w:space="0" w:color="auto"/>
            </w:tcBorders>
            <w:shd w:val="clear" w:color="000000" w:fill="E2EFD9"/>
            <w:vAlign w:val="center"/>
            <w:hideMark/>
          </w:tcPr>
          <w:p w:rsidR="00DB4708" w:rsidRPr="00B84251" w:rsidRDefault="00DB4708" w:rsidP="002C601C">
            <w:pPr>
              <w:spacing w:after="0" w:line="240" w:lineRule="auto"/>
              <w:jc w:val="center"/>
              <w:rPr>
                <w:rFonts w:ascii="Calibri" w:eastAsia="Times New Roman" w:hAnsi="Calibri" w:cs="Calibri"/>
                <w:b/>
                <w:bCs/>
                <w:sz w:val="16"/>
                <w:szCs w:val="16"/>
                <w:highlight w:val="yellow"/>
                <w:lang w:eastAsia="el-GR"/>
              </w:rPr>
            </w:pPr>
            <w:r w:rsidRPr="00B84251">
              <w:rPr>
                <w:rFonts w:ascii="Calibri" w:eastAsia="Times New Roman" w:hAnsi="Calibri" w:cs="Calibri"/>
                <w:b/>
                <w:bCs/>
                <w:sz w:val="16"/>
                <w:szCs w:val="16"/>
                <w:highlight w:val="yellow"/>
                <w:lang w:eastAsia="el-GR"/>
              </w:rPr>
              <w:t>CD15 FITC</w:t>
            </w:r>
          </w:p>
        </w:tc>
        <w:tc>
          <w:tcPr>
            <w:tcW w:w="1640" w:type="dxa"/>
            <w:tcBorders>
              <w:top w:val="nil"/>
              <w:left w:val="nil"/>
              <w:bottom w:val="single" w:sz="4" w:space="0" w:color="auto"/>
              <w:right w:val="nil"/>
            </w:tcBorders>
            <w:shd w:val="clear" w:color="000000" w:fill="E2EFD9"/>
            <w:vAlign w:val="center"/>
            <w:hideMark/>
          </w:tcPr>
          <w:p w:rsidR="00DB4708" w:rsidRPr="00B84251" w:rsidRDefault="00DB4708" w:rsidP="002C601C">
            <w:pPr>
              <w:spacing w:after="0" w:line="240" w:lineRule="auto"/>
              <w:jc w:val="center"/>
              <w:rPr>
                <w:rFonts w:ascii="Calibri" w:eastAsia="Times New Roman" w:hAnsi="Calibri" w:cs="Calibri"/>
                <w:b/>
                <w:bCs/>
                <w:sz w:val="16"/>
                <w:szCs w:val="16"/>
                <w:highlight w:val="yellow"/>
                <w:lang w:eastAsia="el-GR"/>
              </w:rPr>
            </w:pPr>
            <w:r w:rsidRPr="00B84251">
              <w:rPr>
                <w:rFonts w:ascii="Calibri" w:eastAsia="Times New Roman" w:hAnsi="Calibri" w:cs="Calibri"/>
                <w:b/>
                <w:bCs/>
                <w:sz w:val="16"/>
                <w:szCs w:val="16"/>
                <w:highlight w:val="yellow"/>
                <w:lang w:eastAsia="el-GR"/>
              </w:rPr>
              <w:t>MMA</w:t>
            </w:r>
          </w:p>
        </w:tc>
        <w:tc>
          <w:tcPr>
            <w:tcW w:w="1280" w:type="dxa"/>
            <w:tcBorders>
              <w:top w:val="nil"/>
              <w:left w:val="nil"/>
              <w:bottom w:val="single" w:sz="4" w:space="0" w:color="auto"/>
              <w:right w:val="nil"/>
            </w:tcBorders>
            <w:shd w:val="clear" w:color="auto" w:fill="auto"/>
            <w:noWrap/>
            <w:vAlign w:val="center"/>
            <w:hideMark/>
          </w:tcPr>
          <w:p w:rsidR="00DB4708" w:rsidRPr="00B84251" w:rsidRDefault="00DB4708" w:rsidP="002C601C">
            <w:pPr>
              <w:spacing w:after="0" w:line="240" w:lineRule="auto"/>
              <w:jc w:val="center"/>
              <w:rPr>
                <w:rFonts w:ascii="Calibri" w:eastAsia="Times New Roman" w:hAnsi="Calibri" w:cs="Calibri"/>
                <w:color w:val="000000"/>
                <w:sz w:val="16"/>
                <w:szCs w:val="16"/>
                <w:highlight w:val="yellow"/>
                <w:lang w:eastAsia="el-GR"/>
              </w:rPr>
            </w:pPr>
            <w:r w:rsidRPr="00B84251">
              <w:rPr>
                <w:rFonts w:ascii="Calibri" w:eastAsia="Times New Roman" w:hAnsi="Calibri" w:cs="Calibri"/>
                <w:color w:val="000000"/>
                <w:sz w:val="16"/>
                <w:szCs w:val="16"/>
                <w:highlight w:val="yellow"/>
                <w:lang w:eastAsia="el-GR"/>
              </w:rPr>
              <w:t>100T</w:t>
            </w:r>
          </w:p>
        </w:tc>
        <w:tc>
          <w:tcPr>
            <w:tcW w:w="1100" w:type="dxa"/>
            <w:tcBorders>
              <w:top w:val="nil"/>
              <w:left w:val="nil"/>
              <w:bottom w:val="single" w:sz="4" w:space="0" w:color="auto"/>
              <w:right w:val="nil"/>
            </w:tcBorders>
            <w:shd w:val="clear" w:color="auto" w:fill="auto"/>
            <w:noWrap/>
            <w:vAlign w:val="center"/>
            <w:hideMark/>
          </w:tcPr>
          <w:p w:rsidR="00DB4708" w:rsidRPr="00B84251" w:rsidRDefault="00DB4708" w:rsidP="002C601C">
            <w:pPr>
              <w:spacing w:after="0" w:line="240" w:lineRule="auto"/>
              <w:jc w:val="center"/>
              <w:rPr>
                <w:rFonts w:ascii="Calibri" w:eastAsia="Times New Roman" w:hAnsi="Calibri" w:cs="Calibri"/>
                <w:color w:val="000000"/>
                <w:sz w:val="16"/>
                <w:szCs w:val="16"/>
                <w:highlight w:val="yellow"/>
                <w:lang w:eastAsia="el-GR"/>
              </w:rPr>
            </w:pPr>
            <w:r w:rsidRPr="00B84251">
              <w:rPr>
                <w:rFonts w:ascii="Calibri" w:eastAsia="Times New Roman" w:hAnsi="Calibri" w:cs="Calibri"/>
                <w:color w:val="000000"/>
                <w:sz w:val="16"/>
                <w:szCs w:val="16"/>
                <w:highlight w:val="yellow"/>
                <w:lang w:eastAsia="el-GR"/>
              </w:rPr>
              <w:t>2</w:t>
            </w:r>
          </w:p>
        </w:tc>
        <w:tc>
          <w:tcPr>
            <w:tcW w:w="1200" w:type="dxa"/>
            <w:tcBorders>
              <w:top w:val="nil"/>
              <w:left w:val="nil"/>
              <w:bottom w:val="single" w:sz="4" w:space="0" w:color="auto"/>
              <w:right w:val="nil"/>
            </w:tcBorders>
            <w:shd w:val="clear" w:color="auto" w:fill="auto"/>
            <w:noWrap/>
            <w:vAlign w:val="center"/>
            <w:hideMark/>
          </w:tcPr>
          <w:p w:rsidR="00DB4708" w:rsidRPr="00B84251" w:rsidRDefault="00DB4708" w:rsidP="002C601C">
            <w:pPr>
              <w:spacing w:after="0" w:line="240" w:lineRule="auto"/>
              <w:jc w:val="center"/>
              <w:rPr>
                <w:rFonts w:ascii="Calibri" w:eastAsia="Times New Roman" w:hAnsi="Calibri" w:cs="Calibri"/>
                <w:color w:val="000000"/>
                <w:sz w:val="16"/>
                <w:szCs w:val="16"/>
                <w:highlight w:val="yellow"/>
                <w:lang w:eastAsia="el-GR"/>
              </w:rPr>
            </w:pPr>
            <w:r w:rsidRPr="00B84251">
              <w:rPr>
                <w:rFonts w:ascii="Calibri" w:eastAsia="Times New Roman" w:hAnsi="Calibri" w:cs="Calibri"/>
                <w:color w:val="000000"/>
                <w:sz w:val="16"/>
                <w:szCs w:val="16"/>
                <w:highlight w:val="yellow"/>
                <w:lang w:eastAsia="el-GR"/>
              </w:rPr>
              <w:t>600,00 €</w:t>
            </w:r>
          </w:p>
        </w:tc>
        <w:tc>
          <w:tcPr>
            <w:tcW w:w="1600" w:type="dxa"/>
            <w:tcBorders>
              <w:top w:val="nil"/>
              <w:left w:val="nil"/>
              <w:bottom w:val="single" w:sz="4" w:space="0" w:color="auto"/>
              <w:right w:val="single" w:sz="4" w:space="0" w:color="auto"/>
            </w:tcBorders>
            <w:shd w:val="clear" w:color="000000" w:fill="FBE4D5"/>
            <w:noWrap/>
            <w:vAlign w:val="center"/>
            <w:hideMark/>
          </w:tcPr>
          <w:p w:rsidR="00DB4708" w:rsidRPr="00B84251" w:rsidRDefault="00DB4708" w:rsidP="002C601C">
            <w:pPr>
              <w:spacing w:after="0" w:line="240" w:lineRule="auto"/>
              <w:jc w:val="center"/>
              <w:rPr>
                <w:rFonts w:ascii="Calibri" w:eastAsia="Times New Roman" w:hAnsi="Calibri" w:cs="Calibri"/>
                <w:color w:val="000000"/>
                <w:sz w:val="16"/>
                <w:szCs w:val="16"/>
                <w:highlight w:val="yellow"/>
                <w:lang w:eastAsia="el-GR"/>
              </w:rPr>
            </w:pPr>
            <w:r w:rsidRPr="00B84251">
              <w:rPr>
                <w:rFonts w:ascii="Calibri" w:eastAsia="Times New Roman" w:hAnsi="Calibri" w:cs="Calibri"/>
                <w:color w:val="000000"/>
                <w:sz w:val="16"/>
                <w:szCs w:val="16"/>
                <w:highlight w:val="yellow"/>
                <w:lang w:eastAsia="el-GR"/>
              </w:rPr>
              <w:t>1.200,00 €</w:t>
            </w:r>
          </w:p>
        </w:tc>
      </w:tr>
      <w:tr w:rsidR="00DB4708" w:rsidRPr="00386848" w:rsidTr="002C601C">
        <w:trPr>
          <w:trHeight w:val="283"/>
        </w:trPr>
        <w:tc>
          <w:tcPr>
            <w:tcW w:w="920" w:type="dxa"/>
            <w:tcBorders>
              <w:top w:val="single" w:sz="4" w:space="0" w:color="auto"/>
              <w:left w:val="nil"/>
              <w:bottom w:val="nil"/>
              <w:right w:val="single" w:sz="4" w:space="0" w:color="auto"/>
            </w:tcBorders>
            <w:shd w:val="clear" w:color="auto" w:fill="auto"/>
            <w:noWrap/>
            <w:vAlign w:val="center"/>
            <w:hideMark/>
          </w:tcPr>
          <w:p w:rsidR="00DB4708" w:rsidRPr="00B84251" w:rsidRDefault="00DB4708" w:rsidP="002C601C">
            <w:pPr>
              <w:spacing w:after="0" w:line="240" w:lineRule="auto"/>
              <w:jc w:val="center"/>
              <w:rPr>
                <w:rFonts w:ascii="Calibri" w:eastAsia="Times New Roman" w:hAnsi="Calibri" w:cs="Calibri"/>
                <w:b/>
                <w:bCs/>
                <w:color w:val="000000"/>
                <w:sz w:val="16"/>
                <w:szCs w:val="16"/>
                <w:highlight w:val="yellow"/>
                <w:lang w:eastAsia="el-GR"/>
              </w:rPr>
            </w:pPr>
            <w:r w:rsidRPr="00B84251">
              <w:rPr>
                <w:rFonts w:ascii="Calibri" w:eastAsia="Times New Roman" w:hAnsi="Calibri" w:cs="Calibri"/>
                <w:b/>
                <w:bCs/>
                <w:color w:val="000000"/>
                <w:sz w:val="16"/>
                <w:szCs w:val="16"/>
                <w:highlight w:val="yellow"/>
                <w:lang w:eastAsia="el-GR"/>
              </w:rPr>
              <w:t>7</w:t>
            </w:r>
          </w:p>
        </w:tc>
        <w:tc>
          <w:tcPr>
            <w:tcW w:w="1880" w:type="dxa"/>
            <w:tcBorders>
              <w:top w:val="nil"/>
              <w:left w:val="nil"/>
              <w:bottom w:val="single" w:sz="4" w:space="0" w:color="auto"/>
              <w:right w:val="single" w:sz="4" w:space="0" w:color="auto"/>
            </w:tcBorders>
            <w:shd w:val="clear" w:color="000000" w:fill="E2EFD9"/>
            <w:vAlign w:val="center"/>
            <w:hideMark/>
          </w:tcPr>
          <w:p w:rsidR="00DB4708" w:rsidRPr="00B84251" w:rsidRDefault="00DB4708" w:rsidP="002C601C">
            <w:pPr>
              <w:spacing w:after="0" w:line="240" w:lineRule="auto"/>
              <w:jc w:val="center"/>
              <w:rPr>
                <w:rFonts w:ascii="Calibri" w:eastAsia="Times New Roman" w:hAnsi="Calibri" w:cs="Calibri"/>
                <w:b/>
                <w:bCs/>
                <w:sz w:val="16"/>
                <w:szCs w:val="16"/>
                <w:highlight w:val="yellow"/>
                <w:lang w:eastAsia="el-GR"/>
              </w:rPr>
            </w:pPr>
            <w:r w:rsidRPr="00B84251">
              <w:rPr>
                <w:rFonts w:ascii="Calibri" w:eastAsia="Times New Roman" w:hAnsi="Calibri" w:cs="Calibri"/>
                <w:b/>
                <w:bCs/>
                <w:sz w:val="16"/>
                <w:szCs w:val="16"/>
                <w:highlight w:val="yellow"/>
                <w:lang w:eastAsia="el-GR"/>
              </w:rPr>
              <w:t>CD36 FITC</w:t>
            </w:r>
          </w:p>
        </w:tc>
        <w:tc>
          <w:tcPr>
            <w:tcW w:w="1640" w:type="dxa"/>
            <w:tcBorders>
              <w:top w:val="nil"/>
              <w:left w:val="nil"/>
              <w:bottom w:val="single" w:sz="4" w:space="0" w:color="auto"/>
              <w:right w:val="nil"/>
            </w:tcBorders>
            <w:shd w:val="clear" w:color="000000" w:fill="E2EFD9"/>
            <w:vAlign w:val="center"/>
            <w:hideMark/>
          </w:tcPr>
          <w:p w:rsidR="00DB4708" w:rsidRPr="00B84251" w:rsidRDefault="00DB4708" w:rsidP="002C601C">
            <w:pPr>
              <w:spacing w:after="0" w:line="240" w:lineRule="auto"/>
              <w:jc w:val="center"/>
              <w:rPr>
                <w:rFonts w:ascii="Calibri" w:eastAsia="Times New Roman" w:hAnsi="Calibri" w:cs="Calibri"/>
                <w:b/>
                <w:bCs/>
                <w:sz w:val="16"/>
                <w:szCs w:val="16"/>
                <w:highlight w:val="yellow"/>
                <w:lang w:eastAsia="el-GR"/>
              </w:rPr>
            </w:pPr>
            <w:r w:rsidRPr="00B84251">
              <w:rPr>
                <w:rFonts w:ascii="Calibri" w:eastAsia="Times New Roman" w:hAnsi="Calibri" w:cs="Calibri"/>
                <w:b/>
                <w:bCs/>
                <w:sz w:val="16"/>
                <w:szCs w:val="16"/>
                <w:highlight w:val="yellow"/>
                <w:lang w:eastAsia="el-GR"/>
              </w:rPr>
              <w:t>CLB-IVC7</w:t>
            </w:r>
          </w:p>
        </w:tc>
        <w:tc>
          <w:tcPr>
            <w:tcW w:w="1280" w:type="dxa"/>
            <w:tcBorders>
              <w:top w:val="nil"/>
              <w:left w:val="nil"/>
              <w:bottom w:val="single" w:sz="4" w:space="0" w:color="auto"/>
              <w:right w:val="nil"/>
            </w:tcBorders>
            <w:shd w:val="clear" w:color="auto" w:fill="auto"/>
            <w:noWrap/>
            <w:vAlign w:val="center"/>
            <w:hideMark/>
          </w:tcPr>
          <w:p w:rsidR="00DB4708" w:rsidRPr="00B84251" w:rsidRDefault="00DB4708" w:rsidP="002C601C">
            <w:pPr>
              <w:spacing w:after="0" w:line="240" w:lineRule="auto"/>
              <w:jc w:val="center"/>
              <w:rPr>
                <w:rFonts w:ascii="Calibri" w:eastAsia="Times New Roman" w:hAnsi="Calibri" w:cs="Calibri"/>
                <w:color w:val="000000"/>
                <w:sz w:val="16"/>
                <w:szCs w:val="16"/>
                <w:highlight w:val="yellow"/>
                <w:lang w:eastAsia="el-GR"/>
              </w:rPr>
            </w:pPr>
            <w:r w:rsidRPr="00B84251">
              <w:rPr>
                <w:rFonts w:ascii="Calibri" w:eastAsia="Times New Roman" w:hAnsi="Calibri" w:cs="Calibri"/>
                <w:color w:val="000000"/>
                <w:sz w:val="16"/>
                <w:szCs w:val="16"/>
                <w:highlight w:val="yellow"/>
                <w:lang w:eastAsia="el-GR"/>
              </w:rPr>
              <w:t>100T</w:t>
            </w:r>
          </w:p>
        </w:tc>
        <w:tc>
          <w:tcPr>
            <w:tcW w:w="1100" w:type="dxa"/>
            <w:tcBorders>
              <w:top w:val="nil"/>
              <w:left w:val="nil"/>
              <w:bottom w:val="single" w:sz="4" w:space="0" w:color="auto"/>
              <w:right w:val="nil"/>
            </w:tcBorders>
            <w:shd w:val="clear" w:color="auto" w:fill="auto"/>
            <w:noWrap/>
            <w:vAlign w:val="center"/>
            <w:hideMark/>
          </w:tcPr>
          <w:p w:rsidR="00DB4708" w:rsidRPr="00B84251" w:rsidRDefault="00DB4708" w:rsidP="002C601C">
            <w:pPr>
              <w:spacing w:after="0" w:line="240" w:lineRule="auto"/>
              <w:jc w:val="center"/>
              <w:rPr>
                <w:rFonts w:ascii="Calibri" w:eastAsia="Times New Roman" w:hAnsi="Calibri" w:cs="Calibri"/>
                <w:color w:val="000000"/>
                <w:sz w:val="16"/>
                <w:szCs w:val="16"/>
                <w:highlight w:val="yellow"/>
                <w:lang w:eastAsia="el-GR"/>
              </w:rPr>
            </w:pPr>
            <w:r w:rsidRPr="00B84251">
              <w:rPr>
                <w:rFonts w:ascii="Calibri" w:eastAsia="Times New Roman" w:hAnsi="Calibri" w:cs="Calibri"/>
                <w:color w:val="000000"/>
                <w:sz w:val="16"/>
                <w:szCs w:val="16"/>
                <w:highlight w:val="yellow"/>
                <w:lang w:eastAsia="el-GR"/>
              </w:rPr>
              <w:t>2</w:t>
            </w:r>
          </w:p>
        </w:tc>
        <w:tc>
          <w:tcPr>
            <w:tcW w:w="1200" w:type="dxa"/>
            <w:tcBorders>
              <w:top w:val="nil"/>
              <w:left w:val="nil"/>
              <w:bottom w:val="single" w:sz="4" w:space="0" w:color="auto"/>
              <w:right w:val="nil"/>
            </w:tcBorders>
            <w:shd w:val="clear" w:color="auto" w:fill="auto"/>
            <w:noWrap/>
            <w:vAlign w:val="center"/>
            <w:hideMark/>
          </w:tcPr>
          <w:p w:rsidR="00DB4708" w:rsidRPr="00B84251" w:rsidRDefault="00DB4708" w:rsidP="002C601C">
            <w:pPr>
              <w:spacing w:after="0" w:line="240" w:lineRule="auto"/>
              <w:jc w:val="center"/>
              <w:rPr>
                <w:rFonts w:ascii="Calibri" w:eastAsia="Times New Roman" w:hAnsi="Calibri" w:cs="Calibri"/>
                <w:color w:val="000000"/>
                <w:sz w:val="16"/>
                <w:szCs w:val="16"/>
                <w:highlight w:val="yellow"/>
                <w:lang w:eastAsia="el-GR"/>
              </w:rPr>
            </w:pPr>
            <w:r w:rsidRPr="00B84251">
              <w:rPr>
                <w:rFonts w:ascii="Calibri" w:eastAsia="Times New Roman" w:hAnsi="Calibri" w:cs="Calibri"/>
                <w:color w:val="000000"/>
                <w:sz w:val="16"/>
                <w:szCs w:val="16"/>
                <w:highlight w:val="yellow"/>
                <w:lang w:eastAsia="el-GR"/>
              </w:rPr>
              <w:t>450,00 €</w:t>
            </w:r>
          </w:p>
        </w:tc>
        <w:tc>
          <w:tcPr>
            <w:tcW w:w="1600" w:type="dxa"/>
            <w:tcBorders>
              <w:top w:val="nil"/>
              <w:left w:val="nil"/>
              <w:bottom w:val="single" w:sz="4" w:space="0" w:color="auto"/>
              <w:right w:val="single" w:sz="4" w:space="0" w:color="auto"/>
            </w:tcBorders>
            <w:shd w:val="clear" w:color="000000" w:fill="FBE4D5"/>
            <w:noWrap/>
            <w:vAlign w:val="center"/>
            <w:hideMark/>
          </w:tcPr>
          <w:p w:rsidR="00DB4708" w:rsidRPr="00B84251" w:rsidRDefault="00DB4708" w:rsidP="002C601C">
            <w:pPr>
              <w:spacing w:after="0" w:line="240" w:lineRule="auto"/>
              <w:jc w:val="center"/>
              <w:rPr>
                <w:rFonts w:ascii="Calibri" w:eastAsia="Times New Roman" w:hAnsi="Calibri" w:cs="Calibri"/>
                <w:color w:val="000000"/>
                <w:sz w:val="16"/>
                <w:szCs w:val="16"/>
                <w:highlight w:val="yellow"/>
                <w:lang w:eastAsia="el-GR"/>
              </w:rPr>
            </w:pPr>
            <w:r w:rsidRPr="00B84251">
              <w:rPr>
                <w:rFonts w:ascii="Calibri" w:eastAsia="Times New Roman" w:hAnsi="Calibri" w:cs="Calibri"/>
                <w:color w:val="000000"/>
                <w:sz w:val="16"/>
                <w:szCs w:val="16"/>
                <w:highlight w:val="yellow"/>
                <w:lang w:eastAsia="el-GR"/>
              </w:rPr>
              <w:t>900,00 €</w:t>
            </w:r>
          </w:p>
        </w:tc>
      </w:tr>
      <w:tr w:rsidR="00DB4708" w:rsidRPr="00386848" w:rsidTr="002C601C">
        <w:trPr>
          <w:trHeight w:val="283"/>
        </w:trPr>
        <w:tc>
          <w:tcPr>
            <w:tcW w:w="920" w:type="dxa"/>
            <w:tcBorders>
              <w:top w:val="single" w:sz="4" w:space="0" w:color="auto"/>
              <w:left w:val="nil"/>
              <w:bottom w:val="nil"/>
              <w:right w:val="single" w:sz="4" w:space="0" w:color="auto"/>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r w:rsidRPr="00386848">
              <w:rPr>
                <w:rFonts w:ascii="Calibri" w:eastAsia="Times New Roman" w:hAnsi="Calibri" w:cs="Calibri"/>
                <w:b/>
                <w:bCs/>
                <w:color w:val="000000"/>
                <w:sz w:val="16"/>
                <w:szCs w:val="16"/>
                <w:lang w:eastAsia="el-GR"/>
              </w:rPr>
              <w:t>8</w:t>
            </w:r>
          </w:p>
        </w:tc>
        <w:tc>
          <w:tcPr>
            <w:tcW w:w="1880" w:type="dxa"/>
            <w:tcBorders>
              <w:top w:val="nil"/>
              <w:left w:val="nil"/>
              <w:bottom w:val="single" w:sz="4" w:space="0" w:color="auto"/>
              <w:right w:val="single" w:sz="4" w:space="0" w:color="auto"/>
            </w:tcBorders>
            <w:shd w:val="clear" w:color="000000" w:fill="E2EFD9"/>
            <w:vAlign w:val="center"/>
            <w:hideMark/>
          </w:tcPr>
          <w:p w:rsidR="00DB4708" w:rsidRPr="00386848" w:rsidRDefault="00DB4708" w:rsidP="002C601C">
            <w:pPr>
              <w:spacing w:after="0" w:line="240" w:lineRule="auto"/>
              <w:jc w:val="center"/>
              <w:rPr>
                <w:rFonts w:ascii="Calibri" w:eastAsia="Times New Roman" w:hAnsi="Calibri" w:cs="Calibri"/>
                <w:b/>
                <w:bCs/>
                <w:sz w:val="16"/>
                <w:szCs w:val="16"/>
                <w:lang w:eastAsia="el-GR"/>
              </w:rPr>
            </w:pPr>
            <w:r w:rsidRPr="00386848">
              <w:rPr>
                <w:rFonts w:ascii="Calibri" w:eastAsia="Times New Roman" w:hAnsi="Calibri" w:cs="Calibri"/>
                <w:b/>
                <w:bCs/>
                <w:sz w:val="16"/>
                <w:szCs w:val="16"/>
                <w:lang w:eastAsia="el-GR"/>
              </w:rPr>
              <w:t>CD41a FITC</w:t>
            </w:r>
          </w:p>
        </w:tc>
        <w:tc>
          <w:tcPr>
            <w:tcW w:w="1640" w:type="dxa"/>
            <w:tcBorders>
              <w:top w:val="nil"/>
              <w:left w:val="nil"/>
              <w:bottom w:val="single" w:sz="4" w:space="0" w:color="auto"/>
              <w:right w:val="nil"/>
            </w:tcBorders>
            <w:shd w:val="clear" w:color="000000" w:fill="E2EFD9"/>
            <w:vAlign w:val="center"/>
            <w:hideMark/>
          </w:tcPr>
          <w:p w:rsidR="00DB4708" w:rsidRPr="00386848" w:rsidRDefault="00DB4708" w:rsidP="002C601C">
            <w:pPr>
              <w:spacing w:after="0" w:line="240" w:lineRule="auto"/>
              <w:jc w:val="center"/>
              <w:rPr>
                <w:rFonts w:ascii="Calibri" w:eastAsia="Times New Roman" w:hAnsi="Calibri" w:cs="Calibri"/>
                <w:b/>
                <w:bCs/>
                <w:sz w:val="16"/>
                <w:szCs w:val="16"/>
                <w:lang w:eastAsia="el-GR"/>
              </w:rPr>
            </w:pPr>
            <w:r w:rsidRPr="00386848">
              <w:rPr>
                <w:rFonts w:ascii="Calibri" w:eastAsia="Times New Roman" w:hAnsi="Calibri" w:cs="Calibri"/>
                <w:b/>
                <w:bCs/>
                <w:sz w:val="16"/>
                <w:szCs w:val="16"/>
                <w:lang w:eastAsia="el-GR"/>
              </w:rPr>
              <w:t> </w:t>
            </w:r>
          </w:p>
        </w:tc>
        <w:tc>
          <w:tcPr>
            <w:tcW w:w="128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100T</w:t>
            </w:r>
          </w:p>
        </w:tc>
        <w:tc>
          <w:tcPr>
            <w:tcW w:w="11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w:t>
            </w:r>
          </w:p>
        </w:tc>
        <w:tc>
          <w:tcPr>
            <w:tcW w:w="12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500,00 €</w:t>
            </w:r>
          </w:p>
        </w:tc>
        <w:tc>
          <w:tcPr>
            <w:tcW w:w="1600" w:type="dxa"/>
            <w:tcBorders>
              <w:top w:val="nil"/>
              <w:left w:val="nil"/>
              <w:bottom w:val="single" w:sz="4" w:space="0" w:color="auto"/>
              <w:right w:val="single" w:sz="4" w:space="0" w:color="auto"/>
            </w:tcBorders>
            <w:shd w:val="clear" w:color="000000" w:fill="FBE4D5"/>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500,00 €</w:t>
            </w:r>
          </w:p>
        </w:tc>
      </w:tr>
      <w:tr w:rsidR="00DB4708" w:rsidRPr="00386848" w:rsidTr="002C601C">
        <w:trPr>
          <w:trHeight w:val="283"/>
        </w:trPr>
        <w:tc>
          <w:tcPr>
            <w:tcW w:w="920" w:type="dxa"/>
            <w:tcBorders>
              <w:top w:val="single" w:sz="4" w:space="0" w:color="auto"/>
              <w:left w:val="nil"/>
              <w:bottom w:val="nil"/>
              <w:right w:val="single" w:sz="4" w:space="0" w:color="auto"/>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r w:rsidRPr="00386848">
              <w:rPr>
                <w:rFonts w:ascii="Calibri" w:eastAsia="Times New Roman" w:hAnsi="Calibri" w:cs="Calibri"/>
                <w:b/>
                <w:bCs/>
                <w:color w:val="000000"/>
                <w:sz w:val="16"/>
                <w:szCs w:val="16"/>
                <w:lang w:eastAsia="el-GR"/>
              </w:rPr>
              <w:t>9</w:t>
            </w:r>
          </w:p>
        </w:tc>
        <w:tc>
          <w:tcPr>
            <w:tcW w:w="1880" w:type="dxa"/>
            <w:tcBorders>
              <w:top w:val="nil"/>
              <w:left w:val="nil"/>
              <w:bottom w:val="single" w:sz="4" w:space="0" w:color="auto"/>
              <w:right w:val="single" w:sz="4" w:space="0" w:color="auto"/>
            </w:tcBorders>
            <w:shd w:val="clear" w:color="000000" w:fill="E2EFD9"/>
            <w:vAlign w:val="center"/>
            <w:hideMark/>
          </w:tcPr>
          <w:p w:rsidR="00DB4708" w:rsidRPr="00386848" w:rsidRDefault="00DB4708" w:rsidP="002C601C">
            <w:pPr>
              <w:spacing w:after="0" w:line="240" w:lineRule="auto"/>
              <w:jc w:val="center"/>
              <w:rPr>
                <w:rFonts w:ascii="Calibri" w:eastAsia="Times New Roman" w:hAnsi="Calibri" w:cs="Calibri"/>
                <w:b/>
                <w:bCs/>
                <w:sz w:val="16"/>
                <w:szCs w:val="16"/>
                <w:lang w:eastAsia="el-GR"/>
              </w:rPr>
            </w:pPr>
            <w:r w:rsidRPr="00386848">
              <w:rPr>
                <w:rFonts w:ascii="Calibri" w:eastAsia="Times New Roman" w:hAnsi="Calibri" w:cs="Calibri"/>
                <w:b/>
                <w:bCs/>
                <w:sz w:val="16"/>
                <w:szCs w:val="16"/>
                <w:lang w:eastAsia="el-GR"/>
              </w:rPr>
              <w:t>CD42a FITC</w:t>
            </w:r>
          </w:p>
        </w:tc>
        <w:tc>
          <w:tcPr>
            <w:tcW w:w="1640" w:type="dxa"/>
            <w:tcBorders>
              <w:top w:val="nil"/>
              <w:left w:val="nil"/>
              <w:bottom w:val="single" w:sz="4" w:space="0" w:color="auto"/>
              <w:right w:val="nil"/>
            </w:tcBorders>
            <w:shd w:val="clear" w:color="000000" w:fill="E2EFD9"/>
            <w:vAlign w:val="center"/>
            <w:hideMark/>
          </w:tcPr>
          <w:p w:rsidR="00DB4708" w:rsidRPr="00386848" w:rsidRDefault="00DB4708" w:rsidP="002C601C">
            <w:pPr>
              <w:spacing w:after="0" w:line="240" w:lineRule="auto"/>
              <w:jc w:val="center"/>
              <w:rPr>
                <w:rFonts w:ascii="Calibri" w:eastAsia="Times New Roman" w:hAnsi="Calibri" w:cs="Calibri"/>
                <w:b/>
                <w:bCs/>
                <w:sz w:val="16"/>
                <w:szCs w:val="16"/>
                <w:lang w:eastAsia="el-GR"/>
              </w:rPr>
            </w:pPr>
            <w:r w:rsidRPr="00386848">
              <w:rPr>
                <w:rFonts w:ascii="Calibri" w:eastAsia="Times New Roman" w:hAnsi="Calibri" w:cs="Calibri"/>
                <w:b/>
                <w:bCs/>
                <w:sz w:val="16"/>
                <w:szCs w:val="16"/>
                <w:lang w:eastAsia="el-GR"/>
              </w:rPr>
              <w:t> </w:t>
            </w:r>
          </w:p>
        </w:tc>
        <w:tc>
          <w:tcPr>
            <w:tcW w:w="128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100T</w:t>
            </w:r>
          </w:p>
        </w:tc>
        <w:tc>
          <w:tcPr>
            <w:tcW w:w="11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w:t>
            </w:r>
          </w:p>
        </w:tc>
        <w:tc>
          <w:tcPr>
            <w:tcW w:w="12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650,00 €</w:t>
            </w:r>
          </w:p>
        </w:tc>
        <w:tc>
          <w:tcPr>
            <w:tcW w:w="1600" w:type="dxa"/>
            <w:tcBorders>
              <w:top w:val="nil"/>
              <w:left w:val="nil"/>
              <w:bottom w:val="single" w:sz="4" w:space="0" w:color="auto"/>
              <w:right w:val="single" w:sz="4" w:space="0" w:color="auto"/>
            </w:tcBorders>
            <w:shd w:val="clear" w:color="000000" w:fill="FBE4D5"/>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650,00 €</w:t>
            </w:r>
          </w:p>
        </w:tc>
      </w:tr>
      <w:tr w:rsidR="00DB4708" w:rsidRPr="00386848" w:rsidTr="002C601C">
        <w:trPr>
          <w:trHeight w:val="283"/>
        </w:trPr>
        <w:tc>
          <w:tcPr>
            <w:tcW w:w="920" w:type="dxa"/>
            <w:tcBorders>
              <w:top w:val="single" w:sz="4" w:space="0" w:color="auto"/>
              <w:left w:val="nil"/>
              <w:bottom w:val="nil"/>
              <w:right w:val="single" w:sz="4" w:space="0" w:color="auto"/>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r w:rsidRPr="00386848">
              <w:rPr>
                <w:rFonts w:ascii="Calibri" w:eastAsia="Times New Roman" w:hAnsi="Calibri" w:cs="Calibri"/>
                <w:b/>
                <w:bCs/>
                <w:color w:val="000000"/>
                <w:sz w:val="16"/>
                <w:szCs w:val="16"/>
                <w:lang w:eastAsia="el-GR"/>
              </w:rPr>
              <w:t>10</w:t>
            </w:r>
          </w:p>
        </w:tc>
        <w:tc>
          <w:tcPr>
            <w:tcW w:w="1880" w:type="dxa"/>
            <w:tcBorders>
              <w:top w:val="nil"/>
              <w:left w:val="nil"/>
              <w:bottom w:val="single" w:sz="4" w:space="0" w:color="auto"/>
              <w:right w:val="single" w:sz="4" w:space="0" w:color="auto"/>
            </w:tcBorders>
            <w:shd w:val="clear" w:color="000000" w:fill="E2EFD9"/>
            <w:vAlign w:val="center"/>
            <w:hideMark/>
          </w:tcPr>
          <w:p w:rsidR="00DB4708" w:rsidRPr="00386848" w:rsidRDefault="00DB4708" w:rsidP="002C601C">
            <w:pPr>
              <w:spacing w:after="0" w:line="240" w:lineRule="auto"/>
              <w:jc w:val="center"/>
              <w:rPr>
                <w:rFonts w:ascii="Calibri" w:eastAsia="Times New Roman" w:hAnsi="Calibri" w:cs="Calibri"/>
                <w:b/>
                <w:bCs/>
                <w:sz w:val="16"/>
                <w:szCs w:val="16"/>
                <w:lang w:eastAsia="el-GR"/>
              </w:rPr>
            </w:pPr>
            <w:r w:rsidRPr="00386848">
              <w:rPr>
                <w:rFonts w:ascii="Calibri" w:eastAsia="Times New Roman" w:hAnsi="Calibri" w:cs="Calibri"/>
                <w:b/>
                <w:bCs/>
                <w:sz w:val="16"/>
                <w:szCs w:val="16"/>
                <w:lang w:eastAsia="el-GR"/>
              </w:rPr>
              <w:t>CD44 FITC</w:t>
            </w:r>
          </w:p>
        </w:tc>
        <w:tc>
          <w:tcPr>
            <w:tcW w:w="1640" w:type="dxa"/>
            <w:tcBorders>
              <w:top w:val="nil"/>
              <w:left w:val="nil"/>
              <w:bottom w:val="single" w:sz="4" w:space="0" w:color="auto"/>
              <w:right w:val="nil"/>
            </w:tcBorders>
            <w:shd w:val="clear" w:color="000000" w:fill="E2EFD9"/>
            <w:vAlign w:val="center"/>
            <w:hideMark/>
          </w:tcPr>
          <w:p w:rsidR="00DB4708" w:rsidRPr="00386848" w:rsidRDefault="00DB4708" w:rsidP="002C601C">
            <w:pPr>
              <w:spacing w:after="0" w:line="240" w:lineRule="auto"/>
              <w:jc w:val="center"/>
              <w:rPr>
                <w:rFonts w:ascii="Calibri" w:eastAsia="Times New Roman" w:hAnsi="Calibri" w:cs="Calibri"/>
                <w:b/>
                <w:bCs/>
                <w:sz w:val="16"/>
                <w:szCs w:val="16"/>
                <w:lang w:eastAsia="el-GR"/>
              </w:rPr>
            </w:pPr>
            <w:r w:rsidRPr="00386848">
              <w:rPr>
                <w:rFonts w:ascii="Calibri" w:eastAsia="Times New Roman" w:hAnsi="Calibri" w:cs="Calibri"/>
                <w:b/>
                <w:bCs/>
                <w:sz w:val="16"/>
                <w:szCs w:val="16"/>
                <w:lang w:eastAsia="el-GR"/>
              </w:rPr>
              <w:t> </w:t>
            </w:r>
          </w:p>
        </w:tc>
        <w:tc>
          <w:tcPr>
            <w:tcW w:w="128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100T</w:t>
            </w:r>
          </w:p>
        </w:tc>
        <w:tc>
          <w:tcPr>
            <w:tcW w:w="11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w:t>
            </w:r>
          </w:p>
        </w:tc>
        <w:tc>
          <w:tcPr>
            <w:tcW w:w="12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650,00 €</w:t>
            </w:r>
          </w:p>
        </w:tc>
        <w:tc>
          <w:tcPr>
            <w:tcW w:w="1600" w:type="dxa"/>
            <w:tcBorders>
              <w:top w:val="nil"/>
              <w:left w:val="nil"/>
              <w:bottom w:val="single" w:sz="4" w:space="0" w:color="auto"/>
              <w:right w:val="single" w:sz="4" w:space="0" w:color="auto"/>
            </w:tcBorders>
            <w:shd w:val="clear" w:color="000000" w:fill="FBE4D5"/>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650,00 €</w:t>
            </w:r>
          </w:p>
        </w:tc>
      </w:tr>
      <w:tr w:rsidR="00DB4708" w:rsidRPr="00386848" w:rsidTr="002C601C">
        <w:trPr>
          <w:trHeight w:val="283"/>
        </w:trPr>
        <w:tc>
          <w:tcPr>
            <w:tcW w:w="920" w:type="dxa"/>
            <w:tcBorders>
              <w:top w:val="single" w:sz="4" w:space="0" w:color="auto"/>
              <w:left w:val="nil"/>
              <w:bottom w:val="nil"/>
              <w:right w:val="single" w:sz="4" w:space="0" w:color="auto"/>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r w:rsidRPr="00386848">
              <w:rPr>
                <w:rFonts w:ascii="Calibri" w:eastAsia="Times New Roman" w:hAnsi="Calibri" w:cs="Calibri"/>
                <w:b/>
                <w:bCs/>
                <w:color w:val="000000"/>
                <w:sz w:val="16"/>
                <w:szCs w:val="16"/>
                <w:lang w:eastAsia="el-GR"/>
              </w:rPr>
              <w:t>11</w:t>
            </w:r>
          </w:p>
        </w:tc>
        <w:tc>
          <w:tcPr>
            <w:tcW w:w="1880" w:type="dxa"/>
            <w:tcBorders>
              <w:top w:val="nil"/>
              <w:left w:val="nil"/>
              <w:bottom w:val="single" w:sz="4" w:space="0" w:color="auto"/>
              <w:right w:val="single" w:sz="4" w:space="0" w:color="auto"/>
            </w:tcBorders>
            <w:shd w:val="clear" w:color="000000" w:fill="E2EFD9"/>
            <w:vAlign w:val="center"/>
            <w:hideMark/>
          </w:tcPr>
          <w:p w:rsidR="00DB4708" w:rsidRPr="00386848" w:rsidRDefault="00DB4708" w:rsidP="002C601C">
            <w:pPr>
              <w:spacing w:after="0" w:line="240" w:lineRule="auto"/>
              <w:jc w:val="center"/>
              <w:rPr>
                <w:rFonts w:ascii="Calibri" w:eastAsia="Times New Roman" w:hAnsi="Calibri" w:cs="Calibri"/>
                <w:b/>
                <w:bCs/>
                <w:sz w:val="16"/>
                <w:szCs w:val="16"/>
                <w:lang w:eastAsia="el-GR"/>
              </w:rPr>
            </w:pPr>
            <w:r w:rsidRPr="00386848">
              <w:rPr>
                <w:rFonts w:ascii="Calibri" w:eastAsia="Times New Roman" w:hAnsi="Calibri" w:cs="Calibri"/>
                <w:b/>
                <w:bCs/>
                <w:sz w:val="16"/>
                <w:szCs w:val="16"/>
                <w:lang w:eastAsia="el-GR"/>
              </w:rPr>
              <w:t>CD61 FITC</w:t>
            </w:r>
          </w:p>
        </w:tc>
        <w:tc>
          <w:tcPr>
            <w:tcW w:w="1640" w:type="dxa"/>
            <w:tcBorders>
              <w:top w:val="nil"/>
              <w:left w:val="nil"/>
              <w:bottom w:val="single" w:sz="4" w:space="0" w:color="auto"/>
              <w:right w:val="nil"/>
            </w:tcBorders>
            <w:shd w:val="clear" w:color="000000" w:fill="E2EFD9"/>
            <w:vAlign w:val="center"/>
            <w:hideMark/>
          </w:tcPr>
          <w:p w:rsidR="00DB4708" w:rsidRPr="00386848" w:rsidRDefault="00DB4708" w:rsidP="002C601C">
            <w:pPr>
              <w:spacing w:after="0" w:line="240" w:lineRule="auto"/>
              <w:jc w:val="center"/>
              <w:rPr>
                <w:rFonts w:ascii="Calibri" w:eastAsia="Times New Roman" w:hAnsi="Calibri" w:cs="Calibri"/>
                <w:b/>
                <w:bCs/>
                <w:sz w:val="16"/>
                <w:szCs w:val="16"/>
                <w:lang w:eastAsia="el-GR"/>
              </w:rPr>
            </w:pPr>
            <w:r w:rsidRPr="00386848">
              <w:rPr>
                <w:rFonts w:ascii="Calibri" w:eastAsia="Times New Roman" w:hAnsi="Calibri" w:cs="Calibri"/>
                <w:b/>
                <w:bCs/>
                <w:sz w:val="16"/>
                <w:szCs w:val="16"/>
                <w:lang w:eastAsia="el-GR"/>
              </w:rPr>
              <w:t> </w:t>
            </w:r>
          </w:p>
        </w:tc>
        <w:tc>
          <w:tcPr>
            <w:tcW w:w="128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100T</w:t>
            </w:r>
          </w:p>
        </w:tc>
        <w:tc>
          <w:tcPr>
            <w:tcW w:w="11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w:t>
            </w:r>
          </w:p>
        </w:tc>
        <w:tc>
          <w:tcPr>
            <w:tcW w:w="12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620,00 €</w:t>
            </w:r>
          </w:p>
        </w:tc>
        <w:tc>
          <w:tcPr>
            <w:tcW w:w="1600" w:type="dxa"/>
            <w:tcBorders>
              <w:top w:val="nil"/>
              <w:left w:val="nil"/>
              <w:bottom w:val="single" w:sz="4" w:space="0" w:color="auto"/>
              <w:right w:val="single" w:sz="4" w:space="0" w:color="auto"/>
            </w:tcBorders>
            <w:shd w:val="clear" w:color="000000" w:fill="FBE4D5"/>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620,00 €</w:t>
            </w:r>
          </w:p>
        </w:tc>
      </w:tr>
      <w:tr w:rsidR="00DB4708" w:rsidRPr="00386848" w:rsidTr="002C601C">
        <w:trPr>
          <w:trHeight w:val="283"/>
        </w:trPr>
        <w:tc>
          <w:tcPr>
            <w:tcW w:w="920" w:type="dxa"/>
            <w:tcBorders>
              <w:top w:val="single" w:sz="4" w:space="0" w:color="auto"/>
              <w:left w:val="nil"/>
              <w:bottom w:val="nil"/>
              <w:right w:val="single" w:sz="4" w:space="0" w:color="auto"/>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r w:rsidRPr="00386848">
              <w:rPr>
                <w:rFonts w:ascii="Calibri" w:eastAsia="Times New Roman" w:hAnsi="Calibri" w:cs="Calibri"/>
                <w:b/>
                <w:bCs/>
                <w:color w:val="000000"/>
                <w:sz w:val="16"/>
                <w:szCs w:val="16"/>
                <w:lang w:eastAsia="el-GR"/>
              </w:rPr>
              <w:t>12</w:t>
            </w:r>
          </w:p>
        </w:tc>
        <w:tc>
          <w:tcPr>
            <w:tcW w:w="1880" w:type="dxa"/>
            <w:tcBorders>
              <w:top w:val="nil"/>
              <w:left w:val="nil"/>
              <w:bottom w:val="single" w:sz="4" w:space="0" w:color="auto"/>
              <w:right w:val="single" w:sz="4" w:space="0" w:color="auto"/>
            </w:tcBorders>
            <w:shd w:val="clear" w:color="000000" w:fill="E2EFD9"/>
            <w:vAlign w:val="center"/>
            <w:hideMark/>
          </w:tcPr>
          <w:p w:rsidR="00DB4708" w:rsidRPr="00386848" w:rsidRDefault="00DB4708" w:rsidP="002C601C">
            <w:pPr>
              <w:spacing w:after="0" w:line="240" w:lineRule="auto"/>
              <w:jc w:val="center"/>
              <w:rPr>
                <w:rFonts w:ascii="Calibri" w:eastAsia="Times New Roman" w:hAnsi="Calibri" w:cs="Calibri"/>
                <w:b/>
                <w:bCs/>
                <w:sz w:val="16"/>
                <w:szCs w:val="16"/>
                <w:lang w:eastAsia="el-GR"/>
              </w:rPr>
            </w:pPr>
            <w:r w:rsidRPr="00386848">
              <w:rPr>
                <w:rFonts w:ascii="Calibri" w:eastAsia="Times New Roman" w:hAnsi="Calibri" w:cs="Calibri"/>
                <w:b/>
                <w:bCs/>
                <w:sz w:val="16"/>
                <w:szCs w:val="16"/>
                <w:lang w:eastAsia="el-GR"/>
              </w:rPr>
              <w:t>FMC7 FITC</w:t>
            </w:r>
          </w:p>
        </w:tc>
        <w:tc>
          <w:tcPr>
            <w:tcW w:w="1640" w:type="dxa"/>
            <w:tcBorders>
              <w:top w:val="nil"/>
              <w:left w:val="nil"/>
              <w:bottom w:val="single" w:sz="4" w:space="0" w:color="auto"/>
              <w:right w:val="nil"/>
            </w:tcBorders>
            <w:shd w:val="clear" w:color="000000" w:fill="E2EFD9"/>
            <w:vAlign w:val="center"/>
            <w:hideMark/>
          </w:tcPr>
          <w:p w:rsidR="00DB4708" w:rsidRPr="00386848" w:rsidRDefault="00DB4708" w:rsidP="002C601C">
            <w:pPr>
              <w:spacing w:after="0" w:line="240" w:lineRule="auto"/>
              <w:jc w:val="center"/>
              <w:rPr>
                <w:rFonts w:ascii="Calibri" w:eastAsia="Times New Roman" w:hAnsi="Calibri" w:cs="Calibri"/>
                <w:b/>
                <w:bCs/>
                <w:sz w:val="16"/>
                <w:szCs w:val="16"/>
                <w:lang w:eastAsia="el-GR"/>
              </w:rPr>
            </w:pPr>
            <w:r w:rsidRPr="00386848">
              <w:rPr>
                <w:rFonts w:ascii="Calibri" w:eastAsia="Times New Roman" w:hAnsi="Calibri" w:cs="Calibri"/>
                <w:b/>
                <w:bCs/>
                <w:sz w:val="16"/>
                <w:szCs w:val="16"/>
                <w:lang w:eastAsia="el-GR"/>
              </w:rPr>
              <w:t> </w:t>
            </w:r>
          </w:p>
        </w:tc>
        <w:tc>
          <w:tcPr>
            <w:tcW w:w="128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50T</w:t>
            </w:r>
          </w:p>
        </w:tc>
        <w:tc>
          <w:tcPr>
            <w:tcW w:w="11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w:t>
            </w:r>
          </w:p>
        </w:tc>
        <w:tc>
          <w:tcPr>
            <w:tcW w:w="12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620,00 €</w:t>
            </w:r>
          </w:p>
        </w:tc>
        <w:tc>
          <w:tcPr>
            <w:tcW w:w="1600" w:type="dxa"/>
            <w:tcBorders>
              <w:top w:val="nil"/>
              <w:left w:val="nil"/>
              <w:bottom w:val="single" w:sz="4" w:space="0" w:color="auto"/>
              <w:right w:val="single" w:sz="4" w:space="0" w:color="auto"/>
            </w:tcBorders>
            <w:shd w:val="clear" w:color="000000" w:fill="FBE4D5"/>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620,00 €</w:t>
            </w:r>
          </w:p>
        </w:tc>
      </w:tr>
      <w:tr w:rsidR="00DB4708" w:rsidRPr="00386848" w:rsidTr="002C601C">
        <w:trPr>
          <w:trHeight w:val="283"/>
        </w:trPr>
        <w:tc>
          <w:tcPr>
            <w:tcW w:w="920" w:type="dxa"/>
            <w:tcBorders>
              <w:top w:val="single" w:sz="4" w:space="0" w:color="auto"/>
              <w:left w:val="nil"/>
              <w:bottom w:val="nil"/>
              <w:right w:val="single" w:sz="4" w:space="0" w:color="auto"/>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r w:rsidRPr="00386848">
              <w:rPr>
                <w:rFonts w:ascii="Calibri" w:eastAsia="Times New Roman" w:hAnsi="Calibri" w:cs="Calibri"/>
                <w:b/>
                <w:bCs/>
                <w:color w:val="000000"/>
                <w:sz w:val="16"/>
                <w:szCs w:val="16"/>
                <w:lang w:eastAsia="el-GR"/>
              </w:rPr>
              <w:t>13</w:t>
            </w:r>
          </w:p>
        </w:tc>
        <w:tc>
          <w:tcPr>
            <w:tcW w:w="1880" w:type="dxa"/>
            <w:tcBorders>
              <w:top w:val="nil"/>
              <w:left w:val="nil"/>
              <w:bottom w:val="single" w:sz="4" w:space="0" w:color="auto"/>
              <w:right w:val="single" w:sz="4" w:space="0" w:color="auto"/>
            </w:tcBorders>
            <w:shd w:val="clear" w:color="000000" w:fill="E2EFD9"/>
            <w:vAlign w:val="center"/>
            <w:hideMark/>
          </w:tcPr>
          <w:p w:rsidR="00DB4708" w:rsidRPr="00386848" w:rsidRDefault="00DB4708" w:rsidP="002C601C">
            <w:pPr>
              <w:spacing w:after="0" w:line="240" w:lineRule="auto"/>
              <w:jc w:val="center"/>
              <w:rPr>
                <w:rFonts w:ascii="Calibri" w:eastAsia="Times New Roman" w:hAnsi="Calibri" w:cs="Calibri"/>
                <w:b/>
                <w:bCs/>
                <w:sz w:val="16"/>
                <w:szCs w:val="16"/>
                <w:lang w:eastAsia="el-GR"/>
              </w:rPr>
            </w:pPr>
            <w:r w:rsidRPr="00386848">
              <w:rPr>
                <w:rFonts w:ascii="Calibri" w:eastAsia="Times New Roman" w:hAnsi="Calibri" w:cs="Calibri"/>
                <w:b/>
                <w:bCs/>
                <w:sz w:val="16"/>
                <w:szCs w:val="16"/>
                <w:lang w:eastAsia="el-GR"/>
              </w:rPr>
              <w:t>MPO FITC</w:t>
            </w:r>
          </w:p>
        </w:tc>
        <w:tc>
          <w:tcPr>
            <w:tcW w:w="1640" w:type="dxa"/>
            <w:tcBorders>
              <w:top w:val="nil"/>
              <w:left w:val="nil"/>
              <w:bottom w:val="single" w:sz="4" w:space="0" w:color="auto"/>
              <w:right w:val="nil"/>
            </w:tcBorders>
            <w:shd w:val="clear" w:color="000000" w:fill="E2EFD9"/>
            <w:vAlign w:val="center"/>
            <w:hideMark/>
          </w:tcPr>
          <w:p w:rsidR="00DB4708" w:rsidRPr="00386848" w:rsidRDefault="00DB4708" w:rsidP="002C601C">
            <w:pPr>
              <w:spacing w:after="0" w:line="240" w:lineRule="auto"/>
              <w:jc w:val="center"/>
              <w:rPr>
                <w:rFonts w:ascii="Calibri" w:eastAsia="Times New Roman" w:hAnsi="Calibri" w:cs="Calibri"/>
                <w:b/>
                <w:bCs/>
                <w:sz w:val="16"/>
                <w:szCs w:val="16"/>
                <w:lang w:eastAsia="el-GR"/>
              </w:rPr>
            </w:pPr>
            <w:r w:rsidRPr="00386848">
              <w:rPr>
                <w:rFonts w:ascii="Calibri" w:eastAsia="Times New Roman" w:hAnsi="Calibri" w:cs="Calibri"/>
                <w:b/>
                <w:bCs/>
                <w:sz w:val="16"/>
                <w:szCs w:val="16"/>
                <w:lang w:eastAsia="el-GR"/>
              </w:rPr>
              <w:t> </w:t>
            </w:r>
          </w:p>
        </w:tc>
        <w:tc>
          <w:tcPr>
            <w:tcW w:w="128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50T</w:t>
            </w:r>
          </w:p>
        </w:tc>
        <w:tc>
          <w:tcPr>
            <w:tcW w:w="11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2</w:t>
            </w:r>
          </w:p>
        </w:tc>
        <w:tc>
          <w:tcPr>
            <w:tcW w:w="12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450,00 €</w:t>
            </w:r>
          </w:p>
        </w:tc>
        <w:tc>
          <w:tcPr>
            <w:tcW w:w="1600" w:type="dxa"/>
            <w:tcBorders>
              <w:top w:val="nil"/>
              <w:left w:val="nil"/>
              <w:bottom w:val="single" w:sz="4" w:space="0" w:color="auto"/>
              <w:right w:val="single" w:sz="4" w:space="0" w:color="auto"/>
            </w:tcBorders>
            <w:shd w:val="clear" w:color="000000" w:fill="FBE4D5"/>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900,00 €</w:t>
            </w:r>
          </w:p>
        </w:tc>
      </w:tr>
      <w:tr w:rsidR="00DB4708" w:rsidRPr="00386848" w:rsidTr="002C601C">
        <w:trPr>
          <w:trHeight w:val="283"/>
        </w:trPr>
        <w:tc>
          <w:tcPr>
            <w:tcW w:w="920" w:type="dxa"/>
            <w:tcBorders>
              <w:top w:val="single" w:sz="4" w:space="0" w:color="auto"/>
              <w:left w:val="nil"/>
              <w:bottom w:val="nil"/>
              <w:right w:val="single" w:sz="4" w:space="0" w:color="auto"/>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r w:rsidRPr="00386848">
              <w:rPr>
                <w:rFonts w:ascii="Calibri" w:eastAsia="Times New Roman" w:hAnsi="Calibri" w:cs="Calibri"/>
                <w:b/>
                <w:bCs/>
                <w:color w:val="000000"/>
                <w:sz w:val="16"/>
                <w:szCs w:val="16"/>
                <w:lang w:eastAsia="el-GR"/>
              </w:rPr>
              <w:t>14</w:t>
            </w:r>
          </w:p>
        </w:tc>
        <w:tc>
          <w:tcPr>
            <w:tcW w:w="1880" w:type="dxa"/>
            <w:tcBorders>
              <w:top w:val="nil"/>
              <w:left w:val="nil"/>
              <w:bottom w:val="single" w:sz="4" w:space="0" w:color="auto"/>
              <w:right w:val="single" w:sz="4" w:space="0" w:color="auto"/>
            </w:tcBorders>
            <w:shd w:val="clear" w:color="000000" w:fill="E2EFD9"/>
            <w:vAlign w:val="center"/>
            <w:hideMark/>
          </w:tcPr>
          <w:p w:rsidR="00DB4708" w:rsidRPr="00386848" w:rsidRDefault="00DB4708" w:rsidP="002C601C">
            <w:pPr>
              <w:spacing w:after="0" w:line="240" w:lineRule="auto"/>
              <w:jc w:val="center"/>
              <w:rPr>
                <w:rFonts w:ascii="Calibri" w:eastAsia="Times New Roman" w:hAnsi="Calibri" w:cs="Calibri"/>
                <w:b/>
                <w:bCs/>
                <w:sz w:val="16"/>
                <w:szCs w:val="16"/>
                <w:lang w:eastAsia="el-GR"/>
              </w:rPr>
            </w:pPr>
            <w:proofErr w:type="spellStart"/>
            <w:r w:rsidRPr="00386848">
              <w:rPr>
                <w:rFonts w:ascii="Calibri" w:eastAsia="Times New Roman" w:hAnsi="Calibri" w:cs="Calibri"/>
                <w:b/>
                <w:bCs/>
                <w:sz w:val="16"/>
                <w:szCs w:val="16"/>
                <w:lang w:eastAsia="el-GR"/>
              </w:rPr>
              <w:t>Perforin</w:t>
            </w:r>
            <w:proofErr w:type="spellEnd"/>
            <w:r w:rsidRPr="00386848">
              <w:rPr>
                <w:rFonts w:ascii="Calibri" w:eastAsia="Times New Roman" w:hAnsi="Calibri" w:cs="Calibri"/>
                <w:b/>
                <w:bCs/>
                <w:sz w:val="16"/>
                <w:szCs w:val="16"/>
                <w:lang w:eastAsia="el-GR"/>
              </w:rPr>
              <w:t xml:space="preserve"> FITC</w:t>
            </w:r>
          </w:p>
        </w:tc>
        <w:tc>
          <w:tcPr>
            <w:tcW w:w="1640" w:type="dxa"/>
            <w:tcBorders>
              <w:top w:val="nil"/>
              <w:left w:val="nil"/>
              <w:bottom w:val="single" w:sz="4" w:space="0" w:color="auto"/>
              <w:right w:val="nil"/>
            </w:tcBorders>
            <w:shd w:val="clear" w:color="000000" w:fill="E2EFD9"/>
            <w:vAlign w:val="center"/>
            <w:hideMark/>
          </w:tcPr>
          <w:p w:rsidR="00DB4708" w:rsidRPr="00386848" w:rsidRDefault="00DB4708" w:rsidP="002C601C">
            <w:pPr>
              <w:spacing w:after="0" w:line="240" w:lineRule="auto"/>
              <w:jc w:val="center"/>
              <w:rPr>
                <w:rFonts w:ascii="Calibri" w:eastAsia="Times New Roman" w:hAnsi="Calibri" w:cs="Calibri"/>
                <w:b/>
                <w:bCs/>
                <w:sz w:val="16"/>
                <w:szCs w:val="16"/>
                <w:lang w:eastAsia="el-GR"/>
              </w:rPr>
            </w:pPr>
            <w:r w:rsidRPr="00386848">
              <w:rPr>
                <w:rFonts w:ascii="Calibri" w:eastAsia="Times New Roman" w:hAnsi="Calibri" w:cs="Calibri"/>
                <w:b/>
                <w:bCs/>
                <w:sz w:val="16"/>
                <w:szCs w:val="16"/>
                <w:lang w:eastAsia="el-GR"/>
              </w:rPr>
              <w:t> </w:t>
            </w:r>
          </w:p>
        </w:tc>
        <w:tc>
          <w:tcPr>
            <w:tcW w:w="128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100T</w:t>
            </w:r>
          </w:p>
        </w:tc>
        <w:tc>
          <w:tcPr>
            <w:tcW w:w="11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w:t>
            </w:r>
          </w:p>
        </w:tc>
        <w:tc>
          <w:tcPr>
            <w:tcW w:w="12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450,00 €</w:t>
            </w:r>
          </w:p>
        </w:tc>
        <w:tc>
          <w:tcPr>
            <w:tcW w:w="1600" w:type="dxa"/>
            <w:tcBorders>
              <w:top w:val="nil"/>
              <w:left w:val="nil"/>
              <w:bottom w:val="single" w:sz="4" w:space="0" w:color="auto"/>
              <w:right w:val="single" w:sz="4" w:space="0" w:color="auto"/>
            </w:tcBorders>
            <w:shd w:val="clear" w:color="000000" w:fill="FBE4D5"/>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450,00 €</w:t>
            </w:r>
          </w:p>
        </w:tc>
      </w:tr>
      <w:tr w:rsidR="00DB4708" w:rsidRPr="00386848" w:rsidTr="002C601C">
        <w:trPr>
          <w:trHeight w:val="283"/>
        </w:trPr>
        <w:tc>
          <w:tcPr>
            <w:tcW w:w="920" w:type="dxa"/>
            <w:tcBorders>
              <w:top w:val="single" w:sz="4" w:space="0" w:color="auto"/>
              <w:left w:val="nil"/>
              <w:bottom w:val="nil"/>
              <w:right w:val="single" w:sz="4" w:space="0" w:color="auto"/>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r w:rsidRPr="00386848">
              <w:rPr>
                <w:rFonts w:ascii="Calibri" w:eastAsia="Times New Roman" w:hAnsi="Calibri" w:cs="Calibri"/>
                <w:b/>
                <w:bCs/>
                <w:color w:val="000000"/>
                <w:sz w:val="16"/>
                <w:szCs w:val="16"/>
                <w:lang w:eastAsia="el-GR"/>
              </w:rPr>
              <w:t>15</w:t>
            </w:r>
          </w:p>
        </w:tc>
        <w:tc>
          <w:tcPr>
            <w:tcW w:w="1880" w:type="dxa"/>
            <w:tcBorders>
              <w:top w:val="nil"/>
              <w:left w:val="nil"/>
              <w:bottom w:val="single" w:sz="4" w:space="0" w:color="auto"/>
              <w:right w:val="single" w:sz="4" w:space="0" w:color="auto"/>
            </w:tcBorders>
            <w:shd w:val="clear" w:color="000000" w:fill="FFF3CB"/>
            <w:vAlign w:val="center"/>
            <w:hideMark/>
          </w:tcPr>
          <w:p w:rsidR="00DB4708" w:rsidRPr="00386848" w:rsidRDefault="00DB4708" w:rsidP="002C601C">
            <w:pPr>
              <w:spacing w:after="0" w:line="240" w:lineRule="auto"/>
              <w:jc w:val="center"/>
              <w:rPr>
                <w:rFonts w:ascii="Calibri" w:eastAsia="Times New Roman" w:hAnsi="Calibri" w:cs="Calibri"/>
                <w:b/>
                <w:bCs/>
                <w:sz w:val="16"/>
                <w:szCs w:val="16"/>
                <w:lang w:eastAsia="el-GR"/>
              </w:rPr>
            </w:pPr>
            <w:r w:rsidRPr="00386848">
              <w:rPr>
                <w:rFonts w:ascii="Calibri" w:eastAsia="Times New Roman" w:hAnsi="Calibri" w:cs="Calibri"/>
                <w:b/>
                <w:bCs/>
                <w:sz w:val="16"/>
                <w:szCs w:val="16"/>
                <w:lang w:eastAsia="el-GR"/>
              </w:rPr>
              <w:t>CD117 PE</w:t>
            </w:r>
          </w:p>
        </w:tc>
        <w:tc>
          <w:tcPr>
            <w:tcW w:w="1640" w:type="dxa"/>
            <w:tcBorders>
              <w:top w:val="nil"/>
              <w:left w:val="nil"/>
              <w:bottom w:val="single" w:sz="4" w:space="0" w:color="auto"/>
              <w:right w:val="nil"/>
            </w:tcBorders>
            <w:shd w:val="clear" w:color="000000" w:fill="FFF3CB"/>
            <w:vAlign w:val="center"/>
            <w:hideMark/>
          </w:tcPr>
          <w:p w:rsidR="00DB4708" w:rsidRPr="00386848" w:rsidRDefault="00DB4708" w:rsidP="002C601C">
            <w:pPr>
              <w:spacing w:after="0" w:line="240" w:lineRule="auto"/>
              <w:jc w:val="center"/>
              <w:rPr>
                <w:rFonts w:ascii="Calibri" w:eastAsia="Times New Roman" w:hAnsi="Calibri" w:cs="Calibri"/>
                <w:b/>
                <w:bCs/>
                <w:sz w:val="16"/>
                <w:szCs w:val="16"/>
                <w:lang w:eastAsia="el-GR"/>
              </w:rPr>
            </w:pPr>
            <w:r w:rsidRPr="00386848">
              <w:rPr>
                <w:rFonts w:ascii="Calibri" w:eastAsia="Times New Roman" w:hAnsi="Calibri" w:cs="Calibri"/>
                <w:b/>
                <w:bCs/>
                <w:sz w:val="16"/>
                <w:szCs w:val="16"/>
                <w:lang w:eastAsia="el-GR"/>
              </w:rPr>
              <w:t> </w:t>
            </w:r>
          </w:p>
        </w:tc>
        <w:tc>
          <w:tcPr>
            <w:tcW w:w="128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50T</w:t>
            </w:r>
          </w:p>
        </w:tc>
        <w:tc>
          <w:tcPr>
            <w:tcW w:w="11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2</w:t>
            </w:r>
          </w:p>
        </w:tc>
        <w:tc>
          <w:tcPr>
            <w:tcW w:w="12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400,00 €</w:t>
            </w:r>
          </w:p>
        </w:tc>
        <w:tc>
          <w:tcPr>
            <w:tcW w:w="1600" w:type="dxa"/>
            <w:tcBorders>
              <w:top w:val="nil"/>
              <w:left w:val="nil"/>
              <w:bottom w:val="single" w:sz="4" w:space="0" w:color="auto"/>
              <w:right w:val="single" w:sz="4" w:space="0" w:color="auto"/>
            </w:tcBorders>
            <w:shd w:val="clear" w:color="000000" w:fill="FBE4D5"/>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800,00 €</w:t>
            </w:r>
          </w:p>
        </w:tc>
      </w:tr>
      <w:tr w:rsidR="00DB4708" w:rsidRPr="00386848" w:rsidTr="002C601C">
        <w:trPr>
          <w:trHeight w:val="283"/>
        </w:trPr>
        <w:tc>
          <w:tcPr>
            <w:tcW w:w="920" w:type="dxa"/>
            <w:tcBorders>
              <w:top w:val="single" w:sz="4" w:space="0" w:color="auto"/>
              <w:left w:val="nil"/>
              <w:bottom w:val="nil"/>
              <w:right w:val="single" w:sz="4" w:space="0" w:color="auto"/>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r w:rsidRPr="00386848">
              <w:rPr>
                <w:rFonts w:ascii="Calibri" w:eastAsia="Times New Roman" w:hAnsi="Calibri" w:cs="Calibri"/>
                <w:b/>
                <w:bCs/>
                <w:color w:val="000000"/>
                <w:sz w:val="16"/>
                <w:szCs w:val="16"/>
                <w:lang w:eastAsia="el-GR"/>
              </w:rPr>
              <w:t>16</w:t>
            </w:r>
          </w:p>
        </w:tc>
        <w:tc>
          <w:tcPr>
            <w:tcW w:w="1880" w:type="dxa"/>
            <w:tcBorders>
              <w:top w:val="nil"/>
              <w:left w:val="nil"/>
              <w:bottom w:val="single" w:sz="4" w:space="0" w:color="auto"/>
              <w:right w:val="single" w:sz="4" w:space="0" w:color="auto"/>
            </w:tcBorders>
            <w:shd w:val="clear" w:color="000000" w:fill="FFF3CB"/>
            <w:vAlign w:val="center"/>
            <w:hideMark/>
          </w:tcPr>
          <w:p w:rsidR="00DB4708" w:rsidRPr="00386848" w:rsidRDefault="00DB4708" w:rsidP="002C601C">
            <w:pPr>
              <w:spacing w:after="0" w:line="240" w:lineRule="auto"/>
              <w:jc w:val="center"/>
              <w:rPr>
                <w:rFonts w:ascii="Calibri" w:eastAsia="Times New Roman" w:hAnsi="Calibri" w:cs="Calibri"/>
                <w:b/>
                <w:bCs/>
                <w:sz w:val="16"/>
                <w:szCs w:val="16"/>
                <w:lang w:eastAsia="el-GR"/>
              </w:rPr>
            </w:pPr>
            <w:r w:rsidRPr="00386848">
              <w:rPr>
                <w:rFonts w:ascii="Calibri" w:eastAsia="Times New Roman" w:hAnsi="Calibri" w:cs="Calibri"/>
                <w:b/>
                <w:bCs/>
                <w:sz w:val="16"/>
                <w:szCs w:val="16"/>
                <w:lang w:eastAsia="el-GR"/>
              </w:rPr>
              <w:t>CD13 PE</w:t>
            </w:r>
          </w:p>
        </w:tc>
        <w:tc>
          <w:tcPr>
            <w:tcW w:w="1640" w:type="dxa"/>
            <w:tcBorders>
              <w:top w:val="nil"/>
              <w:left w:val="nil"/>
              <w:bottom w:val="single" w:sz="4" w:space="0" w:color="auto"/>
              <w:right w:val="nil"/>
            </w:tcBorders>
            <w:shd w:val="clear" w:color="000000" w:fill="FFF3CB"/>
            <w:vAlign w:val="center"/>
            <w:hideMark/>
          </w:tcPr>
          <w:p w:rsidR="00DB4708" w:rsidRPr="00386848" w:rsidRDefault="00DB4708" w:rsidP="002C601C">
            <w:pPr>
              <w:spacing w:after="0" w:line="240" w:lineRule="auto"/>
              <w:jc w:val="center"/>
              <w:rPr>
                <w:rFonts w:ascii="Calibri" w:eastAsia="Times New Roman" w:hAnsi="Calibri" w:cs="Calibri"/>
                <w:b/>
                <w:bCs/>
                <w:sz w:val="16"/>
                <w:szCs w:val="16"/>
                <w:lang w:eastAsia="el-GR"/>
              </w:rPr>
            </w:pPr>
            <w:r w:rsidRPr="00386848">
              <w:rPr>
                <w:rFonts w:ascii="Calibri" w:eastAsia="Times New Roman" w:hAnsi="Calibri" w:cs="Calibri"/>
                <w:b/>
                <w:bCs/>
                <w:sz w:val="16"/>
                <w:szCs w:val="16"/>
                <w:lang w:eastAsia="el-GR"/>
              </w:rPr>
              <w:t> </w:t>
            </w:r>
          </w:p>
        </w:tc>
        <w:tc>
          <w:tcPr>
            <w:tcW w:w="128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100T</w:t>
            </w:r>
          </w:p>
        </w:tc>
        <w:tc>
          <w:tcPr>
            <w:tcW w:w="11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2</w:t>
            </w:r>
          </w:p>
        </w:tc>
        <w:tc>
          <w:tcPr>
            <w:tcW w:w="12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650,00 €</w:t>
            </w:r>
          </w:p>
        </w:tc>
        <w:tc>
          <w:tcPr>
            <w:tcW w:w="1600" w:type="dxa"/>
            <w:tcBorders>
              <w:top w:val="nil"/>
              <w:left w:val="nil"/>
              <w:bottom w:val="single" w:sz="4" w:space="0" w:color="auto"/>
              <w:right w:val="single" w:sz="4" w:space="0" w:color="auto"/>
            </w:tcBorders>
            <w:shd w:val="clear" w:color="000000" w:fill="FBE4D5"/>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1.300,00 €</w:t>
            </w:r>
          </w:p>
        </w:tc>
      </w:tr>
      <w:tr w:rsidR="00DB4708" w:rsidRPr="00386848" w:rsidTr="002C601C">
        <w:trPr>
          <w:trHeight w:val="283"/>
        </w:trPr>
        <w:tc>
          <w:tcPr>
            <w:tcW w:w="920" w:type="dxa"/>
            <w:tcBorders>
              <w:top w:val="single" w:sz="4" w:space="0" w:color="auto"/>
              <w:left w:val="nil"/>
              <w:bottom w:val="nil"/>
              <w:right w:val="single" w:sz="4" w:space="0" w:color="auto"/>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r w:rsidRPr="00386848">
              <w:rPr>
                <w:rFonts w:ascii="Calibri" w:eastAsia="Times New Roman" w:hAnsi="Calibri" w:cs="Calibri"/>
                <w:b/>
                <w:bCs/>
                <w:color w:val="000000"/>
                <w:sz w:val="16"/>
                <w:szCs w:val="16"/>
                <w:lang w:eastAsia="el-GR"/>
              </w:rPr>
              <w:t>17</w:t>
            </w:r>
          </w:p>
        </w:tc>
        <w:tc>
          <w:tcPr>
            <w:tcW w:w="1880" w:type="dxa"/>
            <w:tcBorders>
              <w:top w:val="nil"/>
              <w:left w:val="nil"/>
              <w:bottom w:val="single" w:sz="4" w:space="0" w:color="auto"/>
              <w:right w:val="single" w:sz="4" w:space="0" w:color="auto"/>
            </w:tcBorders>
            <w:shd w:val="clear" w:color="000000" w:fill="FFF3CB"/>
            <w:vAlign w:val="center"/>
            <w:hideMark/>
          </w:tcPr>
          <w:p w:rsidR="00DB4708" w:rsidRPr="00386848" w:rsidRDefault="00DB4708" w:rsidP="002C601C">
            <w:pPr>
              <w:spacing w:after="0" w:line="240" w:lineRule="auto"/>
              <w:jc w:val="center"/>
              <w:rPr>
                <w:rFonts w:ascii="Calibri" w:eastAsia="Times New Roman" w:hAnsi="Calibri" w:cs="Calibri"/>
                <w:b/>
                <w:bCs/>
                <w:sz w:val="16"/>
                <w:szCs w:val="16"/>
                <w:lang w:eastAsia="el-GR"/>
              </w:rPr>
            </w:pPr>
            <w:r w:rsidRPr="00386848">
              <w:rPr>
                <w:rFonts w:ascii="Calibri" w:eastAsia="Times New Roman" w:hAnsi="Calibri" w:cs="Calibri"/>
                <w:b/>
                <w:bCs/>
                <w:sz w:val="16"/>
                <w:szCs w:val="16"/>
                <w:lang w:eastAsia="el-GR"/>
              </w:rPr>
              <w:t>CD203 PE</w:t>
            </w:r>
          </w:p>
        </w:tc>
        <w:tc>
          <w:tcPr>
            <w:tcW w:w="1640" w:type="dxa"/>
            <w:tcBorders>
              <w:top w:val="nil"/>
              <w:left w:val="nil"/>
              <w:bottom w:val="single" w:sz="4" w:space="0" w:color="auto"/>
              <w:right w:val="nil"/>
            </w:tcBorders>
            <w:shd w:val="clear" w:color="000000" w:fill="FFF3CB"/>
            <w:vAlign w:val="center"/>
            <w:hideMark/>
          </w:tcPr>
          <w:p w:rsidR="00DB4708" w:rsidRPr="00386848" w:rsidRDefault="00DB4708" w:rsidP="002C601C">
            <w:pPr>
              <w:spacing w:after="0" w:line="240" w:lineRule="auto"/>
              <w:jc w:val="center"/>
              <w:rPr>
                <w:rFonts w:ascii="Calibri" w:eastAsia="Times New Roman" w:hAnsi="Calibri" w:cs="Calibri"/>
                <w:b/>
                <w:bCs/>
                <w:sz w:val="16"/>
                <w:szCs w:val="16"/>
                <w:lang w:eastAsia="el-GR"/>
              </w:rPr>
            </w:pPr>
            <w:r w:rsidRPr="00386848">
              <w:rPr>
                <w:rFonts w:ascii="Calibri" w:eastAsia="Times New Roman" w:hAnsi="Calibri" w:cs="Calibri"/>
                <w:b/>
                <w:bCs/>
                <w:sz w:val="16"/>
                <w:szCs w:val="16"/>
                <w:lang w:eastAsia="el-GR"/>
              </w:rPr>
              <w:t> </w:t>
            </w:r>
          </w:p>
        </w:tc>
        <w:tc>
          <w:tcPr>
            <w:tcW w:w="128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50T</w:t>
            </w:r>
          </w:p>
        </w:tc>
        <w:tc>
          <w:tcPr>
            <w:tcW w:w="11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w:t>
            </w:r>
          </w:p>
        </w:tc>
        <w:tc>
          <w:tcPr>
            <w:tcW w:w="12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350,00 €</w:t>
            </w:r>
          </w:p>
        </w:tc>
        <w:tc>
          <w:tcPr>
            <w:tcW w:w="1600" w:type="dxa"/>
            <w:tcBorders>
              <w:top w:val="nil"/>
              <w:left w:val="nil"/>
              <w:bottom w:val="single" w:sz="4" w:space="0" w:color="auto"/>
              <w:right w:val="single" w:sz="4" w:space="0" w:color="auto"/>
            </w:tcBorders>
            <w:shd w:val="clear" w:color="000000" w:fill="FBE4D5"/>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350,00 €</w:t>
            </w:r>
          </w:p>
        </w:tc>
      </w:tr>
      <w:tr w:rsidR="00DB4708" w:rsidRPr="00386848" w:rsidTr="002C601C">
        <w:trPr>
          <w:trHeight w:val="283"/>
        </w:trPr>
        <w:tc>
          <w:tcPr>
            <w:tcW w:w="920" w:type="dxa"/>
            <w:tcBorders>
              <w:top w:val="single" w:sz="4" w:space="0" w:color="auto"/>
              <w:left w:val="nil"/>
              <w:bottom w:val="nil"/>
              <w:right w:val="single" w:sz="4" w:space="0" w:color="auto"/>
            </w:tcBorders>
            <w:shd w:val="clear" w:color="auto" w:fill="auto"/>
            <w:noWrap/>
            <w:vAlign w:val="center"/>
            <w:hideMark/>
          </w:tcPr>
          <w:p w:rsidR="00DB4708" w:rsidRPr="00B84251" w:rsidRDefault="00DB4708" w:rsidP="002C601C">
            <w:pPr>
              <w:spacing w:after="0" w:line="240" w:lineRule="auto"/>
              <w:jc w:val="center"/>
              <w:rPr>
                <w:rFonts w:ascii="Calibri" w:eastAsia="Times New Roman" w:hAnsi="Calibri" w:cs="Calibri"/>
                <w:b/>
                <w:bCs/>
                <w:color w:val="000000"/>
                <w:sz w:val="16"/>
                <w:szCs w:val="16"/>
                <w:highlight w:val="yellow"/>
                <w:lang w:eastAsia="el-GR"/>
              </w:rPr>
            </w:pPr>
            <w:r w:rsidRPr="00B84251">
              <w:rPr>
                <w:rFonts w:ascii="Calibri" w:eastAsia="Times New Roman" w:hAnsi="Calibri" w:cs="Calibri"/>
                <w:b/>
                <w:bCs/>
                <w:color w:val="000000"/>
                <w:sz w:val="16"/>
                <w:szCs w:val="16"/>
                <w:highlight w:val="yellow"/>
                <w:lang w:eastAsia="el-GR"/>
              </w:rPr>
              <w:t>18</w:t>
            </w:r>
          </w:p>
        </w:tc>
        <w:tc>
          <w:tcPr>
            <w:tcW w:w="1880" w:type="dxa"/>
            <w:tcBorders>
              <w:top w:val="nil"/>
              <w:left w:val="nil"/>
              <w:bottom w:val="single" w:sz="4" w:space="0" w:color="auto"/>
              <w:right w:val="single" w:sz="4" w:space="0" w:color="auto"/>
            </w:tcBorders>
            <w:shd w:val="clear" w:color="000000" w:fill="FFF3CB"/>
            <w:vAlign w:val="center"/>
            <w:hideMark/>
          </w:tcPr>
          <w:p w:rsidR="00DB4708" w:rsidRPr="00B84251" w:rsidRDefault="00DB4708" w:rsidP="002C601C">
            <w:pPr>
              <w:spacing w:after="0" w:line="240" w:lineRule="auto"/>
              <w:jc w:val="center"/>
              <w:rPr>
                <w:rFonts w:ascii="Calibri" w:eastAsia="Times New Roman" w:hAnsi="Calibri" w:cs="Calibri"/>
                <w:b/>
                <w:bCs/>
                <w:sz w:val="16"/>
                <w:szCs w:val="16"/>
                <w:highlight w:val="yellow"/>
                <w:lang w:eastAsia="el-GR"/>
              </w:rPr>
            </w:pPr>
            <w:r w:rsidRPr="00B84251">
              <w:rPr>
                <w:rFonts w:ascii="Calibri" w:eastAsia="Times New Roman" w:hAnsi="Calibri" w:cs="Calibri"/>
                <w:b/>
                <w:bCs/>
                <w:sz w:val="16"/>
                <w:szCs w:val="16"/>
                <w:highlight w:val="yellow"/>
                <w:lang w:eastAsia="el-GR"/>
              </w:rPr>
              <w:t>CD22 PE</w:t>
            </w:r>
          </w:p>
        </w:tc>
        <w:tc>
          <w:tcPr>
            <w:tcW w:w="1640" w:type="dxa"/>
            <w:tcBorders>
              <w:top w:val="nil"/>
              <w:left w:val="nil"/>
              <w:bottom w:val="single" w:sz="4" w:space="0" w:color="auto"/>
              <w:right w:val="nil"/>
            </w:tcBorders>
            <w:shd w:val="clear" w:color="000000" w:fill="FFF3CB"/>
            <w:vAlign w:val="center"/>
            <w:hideMark/>
          </w:tcPr>
          <w:p w:rsidR="00DB4708" w:rsidRPr="00B84251" w:rsidRDefault="00DB4708" w:rsidP="002C601C">
            <w:pPr>
              <w:spacing w:after="0" w:line="240" w:lineRule="auto"/>
              <w:jc w:val="center"/>
              <w:rPr>
                <w:rFonts w:ascii="Calibri" w:eastAsia="Times New Roman" w:hAnsi="Calibri" w:cs="Calibri"/>
                <w:b/>
                <w:bCs/>
                <w:sz w:val="16"/>
                <w:szCs w:val="16"/>
                <w:highlight w:val="yellow"/>
                <w:lang w:eastAsia="el-GR"/>
              </w:rPr>
            </w:pPr>
            <w:r w:rsidRPr="00B84251">
              <w:rPr>
                <w:rFonts w:ascii="Calibri" w:eastAsia="Times New Roman" w:hAnsi="Calibri" w:cs="Calibri"/>
                <w:b/>
                <w:bCs/>
                <w:sz w:val="16"/>
                <w:szCs w:val="16"/>
                <w:highlight w:val="yellow"/>
                <w:lang w:eastAsia="el-GR"/>
              </w:rPr>
              <w:t>S-HCL-1</w:t>
            </w:r>
          </w:p>
        </w:tc>
        <w:tc>
          <w:tcPr>
            <w:tcW w:w="1280" w:type="dxa"/>
            <w:tcBorders>
              <w:top w:val="nil"/>
              <w:left w:val="nil"/>
              <w:bottom w:val="single" w:sz="4" w:space="0" w:color="auto"/>
              <w:right w:val="nil"/>
            </w:tcBorders>
            <w:shd w:val="clear" w:color="auto" w:fill="auto"/>
            <w:noWrap/>
            <w:vAlign w:val="center"/>
            <w:hideMark/>
          </w:tcPr>
          <w:p w:rsidR="00DB4708" w:rsidRPr="00B84251" w:rsidRDefault="00DB4708" w:rsidP="002C601C">
            <w:pPr>
              <w:spacing w:after="0" w:line="240" w:lineRule="auto"/>
              <w:jc w:val="center"/>
              <w:rPr>
                <w:rFonts w:ascii="Calibri" w:eastAsia="Times New Roman" w:hAnsi="Calibri" w:cs="Calibri"/>
                <w:color w:val="000000"/>
                <w:sz w:val="16"/>
                <w:szCs w:val="16"/>
                <w:highlight w:val="yellow"/>
                <w:lang w:eastAsia="el-GR"/>
              </w:rPr>
            </w:pPr>
            <w:r w:rsidRPr="00B84251">
              <w:rPr>
                <w:rFonts w:ascii="Calibri" w:eastAsia="Times New Roman" w:hAnsi="Calibri" w:cs="Calibri"/>
                <w:color w:val="000000"/>
                <w:sz w:val="16"/>
                <w:szCs w:val="16"/>
                <w:highlight w:val="yellow"/>
                <w:lang w:eastAsia="el-GR"/>
              </w:rPr>
              <w:t>100T</w:t>
            </w:r>
          </w:p>
        </w:tc>
        <w:tc>
          <w:tcPr>
            <w:tcW w:w="1100" w:type="dxa"/>
            <w:tcBorders>
              <w:top w:val="nil"/>
              <w:left w:val="nil"/>
              <w:bottom w:val="single" w:sz="4" w:space="0" w:color="auto"/>
              <w:right w:val="nil"/>
            </w:tcBorders>
            <w:shd w:val="clear" w:color="auto" w:fill="auto"/>
            <w:noWrap/>
            <w:vAlign w:val="center"/>
            <w:hideMark/>
          </w:tcPr>
          <w:p w:rsidR="00DB4708" w:rsidRPr="00B84251" w:rsidRDefault="00DB4708" w:rsidP="002C601C">
            <w:pPr>
              <w:spacing w:after="0" w:line="240" w:lineRule="auto"/>
              <w:jc w:val="center"/>
              <w:rPr>
                <w:rFonts w:ascii="Calibri" w:eastAsia="Times New Roman" w:hAnsi="Calibri" w:cs="Calibri"/>
                <w:color w:val="000000"/>
                <w:sz w:val="16"/>
                <w:szCs w:val="16"/>
                <w:highlight w:val="yellow"/>
                <w:lang w:eastAsia="el-GR"/>
              </w:rPr>
            </w:pPr>
            <w:r w:rsidRPr="00B84251">
              <w:rPr>
                <w:rFonts w:ascii="Calibri" w:eastAsia="Times New Roman" w:hAnsi="Calibri" w:cs="Calibri"/>
                <w:color w:val="000000"/>
                <w:sz w:val="16"/>
                <w:szCs w:val="16"/>
                <w:highlight w:val="yellow"/>
                <w:lang w:eastAsia="el-GR"/>
              </w:rPr>
              <w:t>1</w:t>
            </w:r>
          </w:p>
        </w:tc>
        <w:tc>
          <w:tcPr>
            <w:tcW w:w="1200" w:type="dxa"/>
            <w:tcBorders>
              <w:top w:val="nil"/>
              <w:left w:val="nil"/>
              <w:bottom w:val="single" w:sz="4" w:space="0" w:color="auto"/>
              <w:right w:val="nil"/>
            </w:tcBorders>
            <w:shd w:val="clear" w:color="auto" w:fill="auto"/>
            <w:noWrap/>
            <w:vAlign w:val="center"/>
            <w:hideMark/>
          </w:tcPr>
          <w:p w:rsidR="00DB4708" w:rsidRPr="00B84251" w:rsidRDefault="00DB4708" w:rsidP="002C601C">
            <w:pPr>
              <w:spacing w:after="0" w:line="240" w:lineRule="auto"/>
              <w:jc w:val="center"/>
              <w:rPr>
                <w:rFonts w:ascii="Calibri" w:eastAsia="Times New Roman" w:hAnsi="Calibri" w:cs="Calibri"/>
                <w:color w:val="000000"/>
                <w:sz w:val="16"/>
                <w:szCs w:val="16"/>
                <w:highlight w:val="yellow"/>
                <w:lang w:eastAsia="el-GR"/>
              </w:rPr>
            </w:pPr>
            <w:r w:rsidRPr="00B84251">
              <w:rPr>
                <w:rFonts w:ascii="Calibri" w:eastAsia="Times New Roman" w:hAnsi="Calibri" w:cs="Calibri"/>
                <w:color w:val="000000"/>
                <w:sz w:val="16"/>
                <w:szCs w:val="16"/>
                <w:highlight w:val="yellow"/>
                <w:lang w:eastAsia="el-GR"/>
              </w:rPr>
              <w:t>550,00 €</w:t>
            </w:r>
          </w:p>
        </w:tc>
        <w:tc>
          <w:tcPr>
            <w:tcW w:w="1600" w:type="dxa"/>
            <w:tcBorders>
              <w:top w:val="nil"/>
              <w:left w:val="nil"/>
              <w:bottom w:val="single" w:sz="4" w:space="0" w:color="auto"/>
              <w:right w:val="single" w:sz="4" w:space="0" w:color="auto"/>
            </w:tcBorders>
            <w:shd w:val="clear" w:color="000000" w:fill="FBE4D5"/>
            <w:noWrap/>
            <w:vAlign w:val="center"/>
            <w:hideMark/>
          </w:tcPr>
          <w:p w:rsidR="00DB4708" w:rsidRPr="00B84251" w:rsidRDefault="00DB4708" w:rsidP="002C601C">
            <w:pPr>
              <w:spacing w:after="0" w:line="240" w:lineRule="auto"/>
              <w:jc w:val="center"/>
              <w:rPr>
                <w:rFonts w:ascii="Calibri" w:eastAsia="Times New Roman" w:hAnsi="Calibri" w:cs="Calibri"/>
                <w:color w:val="000000"/>
                <w:sz w:val="16"/>
                <w:szCs w:val="16"/>
                <w:highlight w:val="yellow"/>
                <w:lang w:eastAsia="el-GR"/>
              </w:rPr>
            </w:pPr>
            <w:r w:rsidRPr="00B84251">
              <w:rPr>
                <w:rFonts w:ascii="Calibri" w:eastAsia="Times New Roman" w:hAnsi="Calibri" w:cs="Calibri"/>
                <w:color w:val="000000"/>
                <w:sz w:val="16"/>
                <w:szCs w:val="16"/>
                <w:highlight w:val="yellow"/>
                <w:lang w:eastAsia="el-GR"/>
              </w:rPr>
              <w:t>550,00 €</w:t>
            </w:r>
          </w:p>
        </w:tc>
      </w:tr>
      <w:tr w:rsidR="00DB4708" w:rsidRPr="00386848" w:rsidTr="002C601C">
        <w:trPr>
          <w:trHeight w:val="283"/>
        </w:trPr>
        <w:tc>
          <w:tcPr>
            <w:tcW w:w="920" w:type="dxa"/>
            <w:tcBorders>
              <w:top w:val="single" w:sz="4" w:space="0" w:color="auto"/>
              <w:left w:val="nil"/>
              <w:bottom w:val="nil"/>
              <w:right w:val="single" w:sz="4" w:space="0" w:color="auto"/>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r w:rsidRPr="00386848">
              <w:rPr>
                <w:rFonts w:ascii="Calibri" w:eastAsia="Times New Roman" w:hAnsi="Calibri" w:cs="Calibri"/>
                <w:b/>
                <w:bCs/>
                <w:color w:val="000000"/>
                <w:sz w:val="16"/>
                <w:szCs w:val="16"/>
                <w:lang w:eastAsia="el-GR"/>
              </w:rPr>
              <w:t>19</w:t>
            </w:r>
          </w:p>
        </w:tc>
        <w:tc>
          <w:tcPr>
            <w:tcW w:w="1880" w:type="dxa"/>
            <w:tcBorders>
              <w:top w:val="nil"/>
              <w:left w:val="nil"/>
              <w:bottom w:val="single" w:sz="4" w:space="0" w:color="auto"/>
              <w:right w:val="single" w:sz="4" w:space="0" w:color="auto"/>
            </w:tcBorders>
            <w:shd w:val="clear" w:color="000000" w:fill="FFF3CB"/>
            <w:vAlign w:val="center"/>
            <w:hideMark/>
          </w:tcPr>
          <w:p w:rsidR="00DB4708" w:rsidRPr="00386848" w:rsidRDefault="00DB4708" w:rsidP="002C601C">
            <w:pPr>
              <w:spacing w:after="0" w:line="240" w:lineRule="auto"/>
              <w:jc w:val="center"/>
              <w:rPr>
                <w:rFonts w:ascii="Calibri" w:eastAsia="Times New Roman" w:hAnsi="Calibri" w:cs="Calibri"/>
                <w:b/>
                <w:bCs/>
                <w:sz w:val="16"/>
                <w:szCs w:val="16"/>
                <w:lang w:eastAsia="el-GR"/>
              </w:rPr>
            </w:pPr>
            <w:r w:rsidRPr="00386848">
              <w:rPr>
                <w:rFonts w:ascii="Calibri" w:eastAsia="Times New Roman" w:hAnsi="Calibri" w:cs="Calibri"/>
                <w:b/>
                <w:bCs/>
                <w:sz w:val="16"/>
                <w:szCs w:val="16"/>
                <w:lang w:eastAsia="el-GR"/>
              </w:rPr>
              <w:t>CD25 PE</w:t>
            </w:r>
          </w:p>
        </w:tc>
        <w:tc>
          <w:tcPr>
            <w:tcW w:w="1640" w:type="dxa"/>
            <w:tcBorders>
              <w:top w:val="nil"/>
              <w:left w:val="nil"/>
              <w:bottom w:val="single" w:sz="4" w:space="0" w:color="auto"/>
              <w:right w:val="nil"/>
            </w:tcBorders>
            <w:shd w:val="clear" w:color="000000" w:fill="FFF3CB"/>
            <w:vAlign w:val="center"/>
            <w:hideMark/>
          </w:tcPr>
          <w:p w:rsidR="00DB4708" w:rsidRPr="00386848" w:rsidRDefault="00DB4708" w:rsidP="002C601C">
            <w:pPr>
              <w:spacing w:after="0" w:line="240" w:lineRule="auto"/>
              <w:jc w:val="center"/>
              <w:rPr>
                <w:rFonts w:ascii="Calibri" w:eastAsia="Times New Roman" w:hAnsi="Calibri" w:cs="Calibri"/>
                <w:b/>
                <w:bCs/>
                <w:sz w:val="16"/>
                <w:szCs w:val="16"/>
                <w:lang w:eastAsia="el-GR"/>
              </w:rPr>
            </w:pPr>
            <w:r w:rsidRPr="00386848">
              <w:rPr>
                <w:rFonts w:ascii="Calibri" w:eastAsia="Times New Roman" w:hAnsi="Calibri" w:cs="Calibri"/>
                <w:b/>
                <w:bCs/>
                <w:sz w:val="16"/>
                <w:szCs w:val="16"/>
                <w:lang w:eastAsia="el-GR"/>
              </w:rPr>
              <w:t> </w:t>
            </w:r>
          </w:p>
        </w:tc>
        <w:tc>
          <w:tcPr>
            <w:tcW w:w="128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50T</w:t>
            </w:r>
          </w:p>
        </w:tc>
        <w:tc>
          <w:tcPr>
            <w:tcW w:w="11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2</w:t>
            </w:r>
          </w:p>
        </w:tc>
        <w:tc>
          <w:tcPr>
            <w:tcW w:w="12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385,00 €</w:t>
            </w:r>
          </w:p>
        </w:tc>
        <w:tc>
          <w:tcPr>
            <w:tcW w:w="1600" w:type="dxa"/>
            <w:tcBorders>
              <w:top w:val="nil"/>
              <w:left w:val="nil"/>
              <w:bottom w:val="single" w:sz="4" w:space="0" w:color="auto"/>
              <w:right w:val="single" w:sz="4" w:space="0" w:color="auto"/>
            </w:tcBorders>
            <w:shd w:val="clear" w:color="000000" w:fill="FBE4D5"/>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770,00 €</w:t>
            </w:r>
          </w:p>
        </w:tc>
      </w:tr>
      <w:tr w:rsidR="00DB4708" w:rsidRPr="00386848" w:rsidTr="002C601C">
        <w:trPr>
          <w:trHeight w:val="283"/>
        </w:trPr>
        <w:tc>
          <w:tcPr>
            <w:tcW w:w="920" w:type="dxa"/>
            <w:tcBorders>
              <w:top w:val="single" w:sz="4" w:space="0" w:color="auto"/>
              <w:left w:val="nil"/>
              <w:bottom w:val="nil"/>
              <w:right w:val="single" w:sz="4" w:space="0" w:color="auto"/>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r w:rsidRPr="00386848">
              <w:rPr>
                <w:rFonts w:ascii="Calibri" w:eastAsia="Times New Roman" w:hAnsi="Calibri" w:cs="Calibri"/>
                <w:b/>
                <w:bCs/>
                <w:color w:val="000000"/>
                <w:sz w:val="16"/>
                <w:szCs w:val="16"/>
                <w:lang w:eastAsia="el-GR"/>
              </w:rPr>
              <w:t>20</w:t>
            </w:r>
          </w:p>
        </w:tc>
        <w:tc>
          <w:tcPr>
            <w:tcW w:w="1880" w:type="dxa"/>
            <w:tcBorders>
              <w:top w:val="nil"/>
              <w:left w:val="nil"/>
              <w:bottom w:val="single" w:sz="4" w:space="0" w:color="auto"/>
              <w:right w:val="single" w:sz="4" w:space="0" w:color="auto"/>
            </w:tcBorders>
            <w:shd w:val="clear" w:color="000000" w:fill="FFF3CB"/>
            <w:vAlign w:val="center"/>
            <w:hideMark/>
          </w:tcPr>
          <w:p w:rsidR="00DB4708" w:rsidRPr="00386848" w:rsidRDefault="00DB4708" w:rsidP="002C601C">
            <w:pPr>
              <w:spacing w:after="0" w:line="240" w:lineRule="auto"/>
              <w:jc w:val="center"/>
              <w:rPr>
                <w:rFonts w:ascii="Calibri" w:eastAsia="Times New Roman" w:hAnsi="Calibri" w:cs="Calibri"/>
                <w:b/>
                <w:bCs/>
                <w:sz w:val="16"/>
                <w:szCs w:val="16"/>
                <w:lang w:eastAsia="el-GR"/>
              </w:rPr>
            </w:pPr>
            <w:proofErr w:type="spellStart"/>
            <w:r w:rsidRPr="00386848">
              <w:rPr>
                <w:rFonts w:ascii="Calibri" w:eastAsia="Times New Roman" w:hAnsi="Calibri" w:cs="Calibri"/>
                <w:b/>
                <w:bCs/>
                <w:sz w:val="16"/>
                <w:szCs w:val="16"/>
                <w:lang w:eastAsia="el-GR"/>
              </w:rPr>
              <w:t>Granzyme</w:t>
            </w:r>
            <w:proofErr w:type="spellEnd"/>
            <w:r w:rsidRPr="00386848">
              <w:rPr>
                <w:rFonts w:ascii="Calibri" w:eastAsia="Times New Roman" w:hAnsi="Calibri" w:cs="Calibri"/>
                <w:b/>
                <w:bCs/>
                <w:sz w:val="16"/>
                <w:szCs w:val="16"/>
                <w:lang w:eastAsia="el-GR"/>
              </w:rPr>
              <w:t xml:space="preserve"> PE</w:t>
            </w:r>
          </w:p>
        </w:tc>
        <w:tc>
          <w:tcPr>
            <w:tcW w:w="1640" w:type="dxa"/>
            <w:tcBorders>
              <w:top w:val="nil"/>
              <w:left w:val="nil"/>
              <w:bottom w:val="single" w:sz="4" w:space="0" w:color="auto"/>
              <w:right w:val="nil"/>
            </w:tcBorders>
            <w:shd w:val="clear" w:color="000000" w:fill="FFF3CB"/>
            <w:vAlign w:val="center"/>
            <w:hideMark/>
          </w:tcPr>
          <w:p w:rsidR="00DB4708" w:rsidRPr="00386848" w:rsidRDefault="00DB4708" w:rsidP="002C601C">
            <w:pPr>
              <w:spacing w:after="0" w:line="240" w:lineRule="auto"/>
              <w:jc w:val="center"/>
              <w:rPr>
                <w:rFonts w:ascii="Calibri" w:eastAsia="Times New Roman" w:hAnsi="Calibri" w:cs="Calibri"/>
                <w:b/>
                <w:bCs/>
                <w:sz w:val="16"/>
                <w:szCs w:val="16"/>
                <w:lang w:eastAsia="el-GR"/>
              </w:rPr>
            </w:pPr>
            <w:r w:rsidRPr="00386848">
              <w:rPr>
                <w:rFonts w:ascii="Calibri" w:eastAsia="Times New Roman" w:hAnsi="Calibri" w:cs="Calibri"/>
                <w:b/>
                <w:bCs/>
                <w:sz w:val="16"/>
                <w:szCs w:val="16"/>
                <w:lang w:eastAsia="el-GR"/>
              </w:rPr>
              <w:t> </w:t>
            </w:r>
          </w:p>
        </w:tc>
        <w:tc>
          <w:tcPr>
            <w:tcW w:w="128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100T</w:t>
            </w:r>
          </w:p>
        </w:tc>
        <w:tc>
          <w:tcPr>
            <w:tcW w:w="11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w:t>
            </w:r>
          </w:p>
        </w:tc>
        <w:tc>
          <w:tcPr>
            <w:tcW w:w="12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600,00 €</w:t>
            </w:r>
          </w:p>
        </w:tc>
        <w:tc>
          <w:tcPr>
            <w:tcW w:w="1600" w:type="dxa"/>
            <w:tcBorders>
              <w:top w:val="nil"/>
              <w:left w:val="nil"/>
              <w:bottom w:val="single" w:sz="4" w:space="0" w:color="auto"/>
              <w:right w:val="single" w:sz="4" w:space="0" w:color="auto"/>
            </w:tcBorders>
            <w:shd w:val="clear" w:color="000000" w:fill="FBE4D5"/>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600,00 €</w:t>
            </w:r>
          </w:p>
        </w:tc>
      </w:tr>
      <w:tr w:rsidR="00DB4708" w:rsidRPr="00386848" w:rsidTr="002C601C">
        <w:trPr>
          <w:trHeight w:val="283"/>
        </w:trPr>
        <w:tc>
          <w:tcPr>
            <w:tcW w:w="920" w:type="dxa"/>
            <w:tcBorders>
              <w:top w:val="single" w:sz="4" w:space="0" w:color="auto"/>
              <w:left w:val="nil"/>
              <w:bottom w:val="nil"/>
              <w:right w:val="single" w:sz="4" w:space="0" w:color="auto"/>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r w:rsidRPr="00386848">
              <w:rPr>
                <w:rFonts w:ascii="Calibri" w:eastAsia="Times New Roman" w:hAnsi="Calibri" w:cs="Calibri"/>
                <w:b/>
                <w:bCs/>
                <w:color w:val="000000"/>
                <w:sz w:val="16"/>
                <w:szCs w:val="16"/>
                <w:lang w:eastAsia="el-GR"/>
              </w:rPr>
              <w:t>21</w:t>
            </w:r>
          </w:p>
        </w:tc>
        <w:tc>
          <w:tcPr>
            <w:tcW w:w="1880" w:type="dxa"/>
            <w:tcBorders>
              <w:top w:val="nil"/>
              <w:left w:val="nil"/>
              <w:bottom w:val="single" w:sz="4" w:space="0" w:color="auto"/>
              <w:right w:val="single" w:sz="4" w:space="0" w:color="auto"/>
            </w:tcBorders>
            <w:shd w:val="clear" w:color="000000" w:fill="FFF3CB"/>
            <w:vAlign w:val="center"/>
            <w:hideMark/>
          </w:tcPr>
          <w:p w:rsidR="00DB4708" w:rsidRPr="00386848" w:rsidRDefault="00DB4708" w:rsidP="002C601C">
            <w:pPr>
              <w:spacing w:after="0" w:line="240" w:lineRule="auto"/>
              <w:jc w:val="center"/>
              <w:rPr>
                <w:rFonts w:ascii="Calibri" w:eastAsia="Times New Roman" w:hAnsi="Calibri" w:cs="Calibri"/>
                <w:b/>
                <w:bCs/>
                <w:sz w:val="16"/>
                <w:szCs w:val="16"/>
                <w:lang w:eastAsia="el-GR"/>
              </w:rPr>
            </w:pPr>
            <w:r w:rsidRPr="00386848">
              <w:rPr>
                <w:rFonts w:ascii="Calibri" w:eastAsia="Times New Roman" w:hAnsi="Calibri" w:cs="Calibri"/>
                <w:b/>
                <w:bCs/>
                <w:sz w:val="16"/>
                <w:szCs w:val="16"/>
                <w:lang w:eastAsia="el-GR"/>
              </w:rPr>
              <w:t>NG2 PE</w:t>
            </w:r>
          </w:p>
        </w:tc>
        <w:tc>
          <w:tcPr>
            <w:tcW w:w="1640" w:type="dxa"/>
            <w:tcBorders>
              <w:top w:val="nil"/>
              <w:left w:val="nil"/>
              <w:bottom w:val="single" w:sz="4" w:space="0" w:color="auto"/>
              <w:right w:val="nil"/>
            </w:tcBorders>
            <w:shd w:val="clear" w:color="000000" w:fill="FFF3CB"/>
            <w:vAlign w:val="center"/>
            <w:hideMark/>
          </w:tcPr>
          <w:p w:rsidR="00DB4708" w:rsidRPr="00386848" w:rsidRDefault="00DB4708" w:rsidP="002C601C">
            <w:pPr>
              <w:spacing w:after="0" w:line="240" w:lineRule="auto"/>
              <w:jc w:val="center"/>
              <w:rPr>
                <w:rFonts w:ascii="Calibri" w:eastAsia="Times New Roman" w:hAnsi="Calibri" w:cs="Calibri"/>
                <w:b/>
                <w:bCs/>
                <w:sz w:val="16"/>
                <w:szCs w:val="16"/>
                <w:lang w:eastAsia="el-GR"/>
              </w:rPr>
            </w:pPr>
            <w:r w:rsidRPr="00386848">
              <w:rPr>
                <w:rFonts w:ascii="Calibri" w:eastAsia="Times New Roman" w:hAnsi="Calibri" w:cs="Calibri"/>
                <w:b/>
                <w:bCs/>
                <w:sz w:val="16"/>
                <w:szCs w:val="16"/>
                <w:lang w:eastAsia="el-GR"/>
              </w:rPr>
              <w:t> </w:t>
            </w:r>
          </w:p>
        </w:tc>
        <w:tc>
          <w:tcPr>
            <w:tcW w:w="128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50T</w:t>
            </w:r>
          </w:p>
        </w:tc>
        <w:tc>
          <w:tcPr>
            <w:tcW w:w="11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2</w:t>
            </w:r>
          </w:p>
        </w:tc>
        <w:tc>
          <w:tcPr>
            <w:tcW w:w="12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450,00 €</w:t>
            </w:r>
          </w:p>
        </w:tc>
        <w:tc>
          <w:tcPr>
            <w:tcW w:w="1600" w:type="dxa"/>
            <w:tcBorders>
              <w:top w:val="nil"/>
              <w:left w:val="nil"/>
              <w:bottom w:val="single" w:sz="4" w:space="0" w:color="auto"/>
              <w:right w:val="single" w:sz="4" w:space="0" w:color="auto"/>
            </w:tcBorders>
            <w:shd w:val="clear" w:color="000000" w:fill="FBE4D5"/>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900,00 €</w:t>
            </w:r>
          </w:p>
        </w:tc>
      </w:tr>
      <w:tr w:rsidR="00DB4708" w:rsidRPr="00B84251" w:rsidTr="002C601C">
        <w:trPr>
          <w:trHeight w:val="283"/>
        </w:trPr>
        <w:tc>
          <w:tcPr>
            <w:tcW w:w="920" w:type="dxa"/>
            <w:tcBorders>
              <w:top w:val="single" w:sz="4" w:space="0" w:color="auto"/>
              <w:left w:val="nil"/>
              <w:bottom w:val="nil"/>
              <w:right w:val="single" w:sz="4" w:space="0" w:color="auto"/>
            </w:tcBorders>
            <w:shd w:val="clear" w:color="auto" w:fill="auto"/>
            <w:noWrap/>
            <w:vAlign w:val="center"/>
            <w:hideMark/>
          </w:tcPr>
          <w:p w:rsidR="00DB4708" w:rsidRPr="00B84251" w:rsidRDefault="00DB4708" w:rsidP="002C601C">
            <w:pPr>
              <w:spacing w:after="0" w:line="240" w:lineRule="auto"/>
              <w:jc w:val="center"/>
              <w:rPr>
                <w:rFonts w:ascii="Calibri" w:eastAsia="Times New Roman" w:hAnsi="Calibri" w:cs="Calibri"/>
                <w:b/>
                <w:bCs/>
                <w:color w:val="000000"/>
                <w:sz w:val="16"/>
                <w:szCs w:val="16"/>
                <w:highlight w:val="yellow"/>
                <w:lang w:eastAsia="el-GR"/>
              </w:rPr>
            </w:pPr>
            <w:r w:rsidRPr="00B84251">
              <w:rPr>
                <w:rFonts w:ascii="Calibri" w:eastAsia="Times New Roman" w:hAnsi="Calibri" w:cs="Calibri"/>
                <w:b/>
                <w:bCs/>
                <w:color w:val="000000"/>
                <w:sz w:val="16"/>
                <w:szCs w:val="16"/>
                <w:highlight w:val="yellow"/>
                <w:lang w:eastAsia="el-GR"/>
              </w:rPr>
              <w:t>22</w:t>
            </w:r>
          </w:p>
        </w:tc>
        <w:tc>
          <w:tcPr>
            <w:tcW w:w="1880" w:type="dxa"/>
            <w:tcBorders>
              <w:top w:val="nil"/>
              <w:left w:val="nil"/>
              <w:bottom w:val="single" w:sz="4" w:space="0" w:color="auto"/>
              <w:right w:val="single" w:sz="4" w:space="0" w:color="auto"/>
            </w:tcBorders>
            <w:shd w:val="clear" w:color="000000" w:fill="FFF3CB"/>
            <w:vAlign w:val="center"/>
            <w:hideMark/>
          </w:tcPr>
          <w:p w:rsidR="00DB4708" w:rsidRPr="00B84251" w:rsidRDefault="00DB4708" w:rsidP="002C601C">
            <w:pPr>
              <w:spacing w:after="0" w:line="240" w:lineRule="auto"/>
              <w:jc w:val="center"/>
              <w:rPr>
                <w:rFonts w:ascii="Calibri" w:eastAsia="Times New Roman" w:hAnsi="Calibri" w:cs="Calibri"/>
                <w:b/>
                <w:bCs/>
                <w:sz w:val="16"/>
                <w:szCs w:val="16"/>
                <w:highlight w:val="yellow"/>
                <w:lang w:eastAsia="el-GR"/>
              </w:rPr>
            </w:pPr>
            <w:r w:rsidRPr="00B84251">
              <w:rPr>
                <w:rFonts w:ascii="Calibri" w:eastAsia="Times New Roman" w:hAnsi="Calibri" w:cs="Calibri"/>
                <w:b/>
                <w:bCs/>
                <w:sz w:val="16"/>
                <w:szCs w:val="16"/>
                <w:highlight w:val="yellow"/>
                <w:lang w:eastAsia="el-GR"/>
              </w:rPr>
              <w:t>CD56 PE</w:t>
            </w:r>
          </w:p>
        </w:tc>
        <w:tc>
          <w:tcPr>
            <w:tcW w:w="1640" w:type="dxa"/>
            <w:tcBorders>
              <w:top w:val="nil"/>
              <w:left w:val="nil"/>
              <w:bottom w:val="single" w:sz="4" w:space="0" w:color="auto"/>
              <w:right w:val="nil"/>
            </w:tcBorders>
            <w:shd w:val="clear" w:color="000000" w:fill="FFF3CB"/>
            <w:vAlign w:val="center"/>
            <w:hideMark/>
          </w:tcPr>
          <w:p w:rsidR="00DB4708" w:rsidRPr="00B84251" w:rsidRDefault="00DB4708" w:rsidP="002C601C">
            <w:pPr>
              <w:spacing w:after="0" w:line="240" w:lineRule="auto"/>
              <w:jc w:val="center"/>
              <w:rPr>
                <w:rFonts w:ascii="Calibri" w:eastAsia="Times New Roman" w:hAnsi="Calibri" w:cs="Calibri"/>
                <w:b/>
                <w:bCs/>
                <w:sz w:val="16"/>
                <w:szCs w:val="16"/>
                <w:highlight w:val="yellow"/>
                <w:lang w:eastAsia="el-GR"/>
              </w:rPr>
            </w:pPr>
            <w:r w:rsidRPr="00B84251">
              <w:rPr>
                <w:rFonts w:ascii="Calibri" w:eastAsia="Times New Roman" w:hAnsi="Calibri" w:cs="Calibri"/>
                <w:b/>
                <w:bCs/>
                <w:sz w:val="16"/>
                <w:szCs w:val="16"/>
                <w:highlight w:val="yellow"/>
                <w:lang w:eastAsia="el-GR"/>
              </w:rPr>
              <w:t>MY31</w:t>
            </w:r>
          </w:p>
        </w:tc>
        <w:tc>
          <w:tcPr>
            <w:tcW w:w="1280" w:type="dxa"/>
            <w:tcBorders>
              <w:top w:val="nil"/>
              <w:left w:val="nil"/>
              <w:bottom w:val="single" w:sz="4" w:space="0" w:color="auto"/>
              <w:right w:val="nil"/>
            </w:tcBorders>
            <w:shd w:val="clear" w:color="auto" w:fill="auto"/>
            <w:noWrap/>
            <w:vAlign w:val="center"/>
            <w:hideMark/>
          </w:tcPr>
          <w:p w:rsidR="00DB4708" w:rsidRPr="00B84251" w:rsidRDefault="00DB4708" w:rsidP="002C601C">
            <w:pPr>
              <w:spacing w:after="0" w:line="240" w:lineRule="auto"/>
              <w:jc w:val="center"/>
              <w:rPr>
                <w:rFonts w:ascii="Calibri" w:eastAsia="Times New Roman" w:hAnsi="Calibri" w:cs="Calibri"/>
                <w:color w:val="000000"/>
                <w:sz w:val="16"/>
                <w:szCs w:val="16"/>
                <w:highlight w:val="yellow"/>
                <w:lang w:eastAsia="el-GR"/>
              </w:rPr>
            </w:pPr>
            <w:r w:rsidRPr="00B84251">
              <w:rPr>
                <w:rFonts w:ascii="Calibri" w:eastAsia="Times New Roman" w:hAnsi="Calibri" w:cs="Calibri"/>
                <w:color w:val="000000"/>
                <w:sz w:val="16"/>
                <w:szCs w:val="16"/>
                <w:highlight w:val="yellow"/>
                <w:lang w:eastAsia="el-GR"/>
              </w:rPr>
              <w:t>100Τ</w:t>
            </w:r>
          </w:p>
        </w:tc>
        <w:tc>
          <w:tcPr>
            <w:tcW w:w="1100" w:type="dxa"/>
            <w:tcBorders>
              <w:top w:val="nil"/>
              <w:left w:val="nil"/>
              <w:bottom w:val="single" w:sz="4" w:space="0" w:color="auto"/>
              <w:right w:val="nil"/>
            </w:tcBorders>
            <w:shd w:val="clear" w:color="auto" w:fill="auto"/>
            <w:noWrap/>
            <w:vAlign w:val="center"/>
            <w:hideMark/>
          </w:tcPr>
          <w:p w:rsidR="00DB4708" w:rsidRPr="00B84251" w:rsidRDefault="00DB4708" w:rsidP="002C601C">
            <w:pPr>
              <w:spacing w:after="0" w:line="240" w:lineRule="auto"/>
              <w:jc w:val="center"/>
              <w:rPr>
                <w:rFonts w:ascii="Calibri" w:eastAsia="Times New Roman" w:hAnsi="Calibri" w:cs="Calibri"/>
                <w:color w:val="000000"/>
                <w:sz w:val="16"/>
                <w:szCs w:val="16"/>
                <w:highlight w:val="yellow"/>
                <w:lang w:eastAsia="el-GR"/>
              </w:rPr>
            </w:pPr>
            <w:r w:rsidRPr="00B84251">
              <w:rPr>
                <w:rFonts w:ascii="Calibri" w:eastAsia="Times New Roman" w:hAnsi="Calibri" w:cs="Calibri"/>
                <w:color w:val="000000"/>
                <w:sz w:val="16"/>
                <w:szCs w:val="16"/>
                <w:highlight w:val="yellow"/>
                <w:lang w:eastAsia="el-GR"/>
              </w:rPr>
              <w:t>1</w:t>
            </w:r>
          </w:p>
        </w:tc>
        <w:tc>
          <w:tcPr>
            <w:tcW w:w="1200" w:type="dxa"/>
            <w:tcBorders>
              <w:top w:val="nil"/>
              <w:left w:val="nil"/>
              <w:bottom w:val="single" w:sz="4" w:space="0" w:color="auto"/>
              <w:right w:val="nil"/>
            </w:tcBorders>
            <w:shd w:val="clear" w:color="auto" w:fill="auto"/>
            <w:noWrap/>
            <w:vAlign w:val="center"/>
            <w:hideMark/>
          </w:tcPr>
          <w:p w:rsidR="00DB4708" w:rsidRPr="00B84251" w:rsidRDefault="00DB4708" w:rsidP="002C601C">
            <w:pPr>
              <w:spacing w:after="0" w:line="240" w:lineRule="auto"/>
              <w:jc w:val="center"/>
              <w:rPr>
                <w:rFonts w:ascii="Calibri" w:eastAsia="Times New Roman" w:hAnsi="Calibri" w:cs="Calibri"/>
                <w:color w:val="000000"/>
                <w:sz w:val="16"/>
                <w:szCs w:val="16"/>
                <w:highlight w:val="yellow"/>
                <w:lang w:eastAsia="el-GR"/>
              </w:rPr>
            </w:pPr>
            <w:r w:rsidRPr="00B84251">
              <w:rPr>
                <w:rFonts w:ascii="Calibri" w:eastAsia="Times New Roman" w:hAnsi="Calibri" w:cs="Calibri"/>
                <w:color w:val="000000"/>
                <w:sz w:val="16"/>
                <w:szCs w:val="16"/>
                <w:highlight w:val="yellow"/>
                <w:lang w:eastAsia="el-GR"/>
              </w:rPr>
              <w:t>550,00 €</w:t>
            </w:r>
          </w:p>
        </w:tc>
        <w:tc>
          <w:tcPr>
            <w:tcW w:w="1600" w:type="dxa"/>
            <w:tcBorders>
              <w:top w:val="nil"/>
              <w:left w:val="nil"/>
              <w:bottom w:val="single" w:sz="4" w:space="0" w:color="auto"/>
              <w:right w:val="single" w:sz="4" w:space="0" w:color="auto"/>
            </w:tcBorders>
            <w:shd w:val="clear" w:color="000000" w:fill="FBE4D5"/>
            <w:noWrap/>
            <w:vAlign w:val="center"/>
            <w:hideMark/>
          </w:tcPr>
          <w:p w:rsidR="00DB4708" w:rsidRPr="00B84251" w:rsidRDefault="00DB4708" w:rsidP="002C601C">
            <w:pPr>
              <w:spacing w:after="0" w:line="240" w:lineRule="auto"/>
              <w:jc w:val="center"/>
              <w:rPr>
                <w:rFonts w:ascii="Calibri" w:eastAsia="Times New Roman" w:hAnsi="Calibri" w:cs="Calibri"/>
                <w:color w:val="000000"/>
                <w:sz w:val="16"/>
                <w:szCs w:val="16"/>
                <w:highlight w:val="yellow"/>
                <w:lang w:eastAsia="el-GR"/>
              </w:rPr>
            </w:pPr>
            <w:r w:rsidRPr="00B84251">
              <w:rPr>
                <w:rFonts w:ascii="Calibri" w:eastAsia="Times New Roman" w:hAnsi="Calibri" w:cs="Calibri"/>
                <w:color w:val="000000"/>
                <w:sz w:val="16"/>
                <w:szCs w:val="16"/>
                <w:highlight w:val="yellow"/>
                <w:lang w:eastAsia="el-GR"/>
              </w:rPr>
              <w:t>550,00 €</w:t>
            </w:r>
          </w:p>
        </w:tc>
      </w:tr>
      <w:tr w:rsidR="00DB4708" w:rsidRPr="00386848" w:rsidTr="002C601C">
        <w:trPr>
          <w:trHeight w:val="283"/>
        </w:trPr>
        <w:tc>
          <w:tcPr>
            <w:tcW w:w="920" w:type="dxa"/>
            <w:tcBorders>
              <w:top w:val="single" w:sz="4" w:space="0" w:color="auto"/>
              <w:left w:val="nil"/>
              <w:bottom w:val="nil"/>
              <w:right w:val="single" w:sz="4" w:space="0" w:color="auto"/>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r w:rsidRPr="00386848">
              <w:rPr>
                <w:rFonts w:ascii="Calibri" w:eastAsia="Times New Roman" w:hAnsi="Calibri" w:cs="Calibri"/>
                <w:b/>
                <w:bCs/>
                <w:color w:val="000000"/>
                <w:sz w:val="16"/>
                <w:szCs w:val="16"/>
                <w:lang w:eastAsia="el-GR"/>
              </w:rPr>
              <w:t>23</w:t>
            </w:r>
          </w:p>
        </w:tc>
        <w:tc>
          <w:tcPr>
            <w:tcW w:w="1880" w:type="dxa"/>
            <w:tcBorders>
              <w:top w:val="nil"/>
              <w:left w:val="nil"/>
              <w:bottom w:val="single" w:sz="4" w:space="0" w:color="auto"/>
              <w:right w:val="single" w:sz="4" w:space="0" w:color="auto"/>
            </w:tcBorders>
            <w:shd w:val="clear" w:color="000000" w:fill="FFF3CB"/>
            <w:vAlign w:val="center"/>
            <w:hideMark/>
          </w:tcPr>
          <w:p w:rsidR="00DB4708" w:rsidRPr="00386848" w:rsidRDefault="00DB4708" w:rsidP="002C601C">
            <w:pPr>
              <w:spacing w:after="0" w:line="240" w:lineRule="auto"/>
              <w:jc w:val="center"/>
              <w:rPr>
                <w:rFonts w:ascii="Calibri" w:eastAsia="Times New Roman" w:hAnsi="Calibri" w:cs="Calibri"/>
                <w:b/>
                <w:bCs/>
                <w:sz w:val="16"/>
                <w:szCs w:val="16"/>
                <w:lang w:eastAsia="el-GR"/>
              </w:rPr>
            </w:pPr>
            <w:proofErr w:type="spellStart"/>
            <w:r w:rsidRPr="00386848">
              <w:rPr>
                <w:rFonts w:ascii="Calibri" w:eastAsia="Times New Roman" w:hAnsi="Calibri" w:cs="Calibri"/>
                <w:b/>
                <w:bCs/>
                <w:sz w:val="16"/>
                <w:szCs w:val="16"/>
                <w:lang w:eastAsia="el-GR"/>
              </w:rPr>
              <w:t>TCRα</w:t>
            </w:r>
            <w:proofErr w:type="spellEnd"/>
            <w:r w:rsidRPr="00386848">
              <w:rPr>
                <w:rFonts w:ascii="Calibri" w:eastAsia="Times New Roman" w:hAnsi="Calibri" w:cs="Calibri"/>
                <w:b/>
                <w:bCs/>
                <w:sz w:val="16"/>
                <w:szCs w:val="16"/>
                <w:lang w:eastAsia="el-GR"/>
              </w:rPr>
              <w:t>/β PE</w:t>
            </w:r>
          </w:p>
        </w:tc>
        <w:tc>
          <w:tcPr>
            <w:tcW w:w="1640" w:type="dxa"/>
            <w:tcBorders>
              <w:top w:val="nil"/>
              <w:left w:val="nil"/>
              <w:bottom w:val="single" w:sz="4" w:space="0" w:color="auto"/>
              <w:right w:val="nil"/>
            </w:tcBorders>
            <w:shd w:val="clear" w:color="000000" w:fill="FFF3CB"/>
            <w:vAlign w:val="center"/>
            <w:hideMark/>
          </w:tcPr>
          <w:p w:rsidR="00DB4708" w:rsidRPr="00386848" w:rsidRDefault="00DB4708" w:rsidP="002C601C">
            <w:pPr>
              <w:spacing w:after="0" w:line="240" w:lineRule="auto"/>
              <w:jc w:val="center"/>
              <w:rPr>
                <w:rFonts w:ascii="Calibri" w:eastAsia="Times New Roman" w:hAnsi="Calibri" w:cs="Calibri"/>
                <w:b/>
                <w:bCs/>
                <w:sz w:val="16"/>
                <w:szCs w:val="16"/>
                <w:lang w:eastAsia="el-GR"/>
              </w:rPr>
            </w:pPr>
            <w:r w:rsidRPr="00386848">
              <w:rPr>
                <w:rFonts w:ascii="Calibri" w:eastAsia="Times New Roman" w:hAnsi="Calibri" w:cs="Calibri"/>
                <w:b/>
                <w:bCs/>
                <w:sz w:val="16"/>
                <w:szCs w:val="16"/>
                <w:lang w:eastAsia="el-GR"/>
              </w:rPr>
              <w:t> </w:t>
            </w:r>
          </w:p>
        </w:tc>
        <w:tc>
          <w:tcPr>
            <w:tcW w:w="128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100Τ</w:t>
            </w:r>
          </w:p>
        </w:tc>
        <w:tc>
          <w:tcPr>
            <w:tcW w:w="11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w:t>
            </w:r>
          </w:p>
        </w:tc>
        <w:tc>
          <w:tcPr>
            <w:tcW w:w="12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650,00 €</w:t>
            </w:r>
          </w:p>
        </w:tc>
        <w:tc>
          <w:tcPr>
            <w:tcW w:w="1600" w:type="dxa"/>
            <w:tcBorders>
              <w:top w:val="nil"/>
              <w:left w:val="nil"/>
              <w:bottom w:val="single" w:sz="4" w:space="0" w:color="auto"/>
              <w:right w:val="single" w:sz="4" w:space="0" w:color="auto"/>
            </w:tcBorders>
            <w:shd w:val="clear" w:color="000000" w:fill="FBE4D5"/>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650,00 €</w:t>
            </w:r>
          </w:p>
        </w:tc>
      </w:tr>
      <w:tr w:rsidR="00DB4708" w:rsidRPr="00386848" w:rsidTr="002C601C">
        <w:trPr>
          <w:trHeight w:val="283"/>
        </w:trPr>
        <w:tc>
          <w:tcPr>
            <w:tcW w:w="920" w:type="dxa"/>
            <w:tcBorders>
              <w:top w:val="single" w:sz="4" w:space="0" w:color="auto"/>
              <w:left w:val="nil"/>
              <w:bottom w:val="nil"/>
              <w:right w:val="single" w:sz="4" w:space="0" w:color="auto"/>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r w:rsidRPr="00386848">
              <w:rPr>
                <w:rFonts w:ascii="Calibri" w:eastAsia="Times New Roman" w:hAnsi="Calibri" w:cs="Calibri"/>
                <w:b/>
                <w:bCs/>
                <w:color w:val="000000"/>
                <w:sz w:val="16"/>
                <w:szCs w:val="16"/>
                <w:lang w:eastAsia="el-GR"/>
              </w:rPr>
              <w:t>24</w:t>
            </w:r>
          </w:p>
        </w:tc>
        <w:tc>
          <w:tcPr>
            <w:tcW w:w="1880" w:type="dxa"/>
            <w:tcBorders>
              <w:top w:val="nil"/>
              <w:left w:val="nil"/>
              <w:bottom w:val="single" w:sz="4" w:space="0" w:color="auto"/>
              <w:right w:val="single" w:sz="4" w:space="0" w:color="auto"/>
            </w:tcBorders>
            <w:shd w:val="clear" w:color="000000" w:fill="C00000"/>
            <w:vAlign w:val="center"/>
            <w:hideMark/>
          </w:tcPr>
          <w:p w:rsidR="00DB4708" w:rsidRPr="00386848" w:rsidRDefault="00DB4708" w:rsidP="002C601C">
            <w:pPr>
              <w:spacing w:after="0" w:line="240" w:lineRule="auto"/>
              <w:jc w:val="center"/>
              <w:rPr>
                <w:rFonts w:ascii="Calibri" w:eastAsia="Times New Roman" w:hAnsi="Calibri" w:cs="Calibri"/>
                <w:b/>
                <w:bCs/>
                <w:color w:val="FFFFFF"/>
                <w:sz w:val="16"/>
                <w:szCs w:val="16"/>
                <w:lang w:eastAsia="el-GR"/>
              </w:rPr>
            </w:pPr>
            <w:r w:rsidRPr="00386848">
              <w:rPr>
                <w:rFonts w:ascii="Calibri" w:eastAsia="Times New Roman" w:hAnsi="Calibri" w:cs="Calibri"/>
                <w:b/>
                <w:bCs/>
                <w:color w:val="FFFFFF"/>
                <w:sz w:val="16"/>
                <w:szCs w:val="16"/>
                <w:lang w:eastAsia="el-GR"/>
              </w:rPr>
              <w:t>CD16 PerCP-Cy5.5</w:t>
            </w:r>
          </w:p>
        </w:tc>
        <w:tc>
          <w:tcPr>
            <w:tcW w:w="1640" w:type="dxa"/>
            <w:tcBorders>
              <w:top w:val="nil"/>
              <w:left w:val="nil"/>
              <w:bottom w:val="single" w:sz="4" w:space="0" w:color="auto"/>
              <w:right w:val="nil"/>
            </w:tcBorders>
            <w:shd w:val="clear" w:color="000000" w:fill="C00000"/>
            <w:vAlign w:val="center"/>
            <w:hideMark/>
          </w:tcPr>
          <w:p w:rsidR="00DB4708" w:rsidRPr="00386848" w:rsidRDefault="00DB4708" w:rsidP="002C601C">
            <w:pPr>
              <w:spacing w:after="0" w:line="240" w:lineRule="auto"/>
              <w:jc w:val="center"/>
              <w:rPr>
                <w:rFonts w:ascii="Calibri" w:eastAsia="Times New Roman" w:hAnsi="Calibri" w:cs="Calibri"/>
                <w:b/>
                <w:bCs/>
                <w:color w:val="FFFFFF"/>
                <w:sz w:val="16"/>
                <w:szCs w:val="16"/>
                <w:lang w:eastAsia="el-GR"/>
              </w:rPr>
            </w:pPr>
            <w:r w:rsidRPr="00386848">
              <w:rPr>
                <w:rFonts w:ascii="Calibri" w:eastAsia="Times New Roman" w:hAnsi="Calibri" w:cs="Calibri"/>
                <w:b/>
                <w:bCs/>
                <w:color w:val="FFFFFF"/>
                <w:sz w:val="16"/>
                <w:szCs w:val="16"/>
                <w:lang w:eastAsia="el-GR"/>
              </w:rPr>
              <w:t> </w:t>
            </w:r>
          </w:p>
        </w:tc>
        <w:tc>
          <w:tcPr>
            <w:tcW w:w="128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50T</w:t>
            </w:r>
          </w:p>
        </w:tc>
        <w:tc>
          <w:tcPr>
            <w:tcW w:w="11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w:t>
            </w:r>
          </w:p>
        </w:tc>
        <w:tc>
          <w:tcPr>
            <w:tcW w:w="12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700,00 €</w:t>
            </w:r>
          </w:p>
        </w:tc>
        <w:tc>
          <w:tcPr>
            <w:tcW w:w="1600" w:type="dxa"/>
            <w:tcBorders>
              <w:top w:val="nil"/>
              <w:left w:val="nil"/>
              <w:bottom w:val="single" w:sz="4" w:space="0" w:color="auto"/>
              <w:right w:val="single" w:sz="4" w:space="0" w:color="auto"/>
            </w:tcBorders>
            <w:shd w:val="clear" w:color="000000" w:fill="FBE4D5"/>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700,00 €</w:t>
            </w:r>
          </w:p>
        </w:tc>
      </w:tr>
      <w:tr w:rsidR="00DB4708" w:rsidRPr="00386848" w:rsidTr="002C601C">
        <w:trPr>
          <w:trHeight w:val="283"/>
        </w:trPr>
        <w:tc>
          <w:tcPr>
            <w:tcW w:w="920" w:type="dxa"/>
            <w:tcBorders>
              <w:top w:val="single" w:sz="4" w:space="0" w:color="auto"/>
              <w:left w:val="nil"/>
              <w:bottom w:val="nil"/>
              <w:right w:val="single" w:sz="4" w:space="0" w:color="auto"/>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r w:rsidRPr="00386848">
              <w:rPr>
                <w:rFonts w:ascii="Calibri" w:eastAsia="Times New Roman" w:hAnsi="Calibri" w:cs="Calibri"/>
                <w:b/>
                <w:bCs/>
                <w:color w:val="000000"/>
                <w:sz w:val="16"/>
                <w:szCs w:val="16"/>
                <w:lang w:eastAsia="el-GR"/>
              </w:rPr>
              <w:t>25</w:t>
            </w:r>
          </w:p>
        </w:tc>
        <w:tc>
          <w:tcPr>
            <w:tcW w:w="1880" w:type="dxa"/>
            <w:tcBorders>
              <w:top w:val="nil"/>
              <w:left w:val="nil"/>
              <w:bottom w:val="single" w:sz="4" w:space="0" w:color="auto"/>
              <w:right w:val="single" w:sz="4" w:space="0" w:color="auto"/>
            </w:tcBorders>
            <w:shd w:val="clear" w:color="000000" w:fill="FF3F3F"/>
            <w:vAlign w:val="center"/>
            <w:hideMark/>
          </w:tcPr>
          <w:p w:rsidR="00DB4708" w:rsidRPr="00386848" w:rsidRDefault="00DB4708" w:rsidP="002C601C">
            <w:pPr>
              <w:spacing w:after="0" w:line="240" w:lineRule="auto"/>
              <w:jc w:val="center"/>
              <w:rPr>
                <w:rFonts w:ascii="Calibri" w:eastAsia="Times New Roman" w:hAnsi="Calibri" w:cs="Calibri"/>
                <w:b/>
                <w:bCs/>
                <w:color w:val="FFFFFF"/>
                <w:sz w:val="16"/>
                <w:szCs w:val="16"/>
                <w:lang w:eastAsia="el-GR"/>
              </w:rPr>
            </w:pPr>
            <w:r w:rsidRPr="00386848">
              <w:rPr>
                <w:rFonts w:ascii="Calibri" w:eastAsia="Times New Roman" w:hAnsi="Calibri" w:cs="Calibri"/>
                <w:b/>
                <w:bCs/>
                <w:color w:val="FFFFFF"/>
                <w:sz w:val="16"/>
                <w:szCs w:val="16"/>
                <w:lang w:eastAsia="el-GR"/>
              </w:rPr>
              <w:t>CD10 APC</w:t>
            </w:r>
          </w:p>
        </w:tc>
        <w:tc>
          <w:tcPr>
            <w:tcW w:w="1640" w:type="dxa"/>
            <w:tcBorders>
              <w:top w:val="nil"/>
              <w:left w:val="nil"/>
              <w:bottom w:val="single" w:sz="4" w:space="0" w:color="auto"/>
              <w:right w:val="nil"/>
            </w:tcBorders>
            <w:shd w:val="clear" w:color="000000" w:fill="FF3F3F"/>
            <w:vAlign w:val="center"/>
            <w:hideMark/>
          </w:tcPr>
          <w:p w:rsidR="00DB4708" w:rsidRPr="00386848" w:rsidRDefault="00DB4708" w:rsidP="002C601C">
            <w:pPr>
              <w:spacing w:after="0" w:line="240" w:lineRule="auto"/>
              <w:jc w:val="center"/>
              <w:rPr>
                <w:rFonts w:ascii="Calibri" w:eastAsia="Times New Roman" w:hAnsi="Calibri" w:cs="Calibri"/>
                <w:b/>
                <w:bCs/>
                <w:color w:val="FFFFFF"/>
                <w:sz w:val="16"/>
                <w:szCs w:val="16"/>
                <w:lang w:eastAsia="el-GR"/>
              </w:rPr>
            </w:pPr>
            <w:r w:rsidRPr="00386848">
              <w:rPr>
                <w:rFonts w:ascii="Calibri" w:eastAsia="Times New Roman" w:hAnsi="Calibri" w:cs="Calibri"/>
                <w:b/>
                <w:bCs/>
                <w:color w:val="FFFFFF"/>
                <w:sz w:val="16"/>
                <w:szCs w:val="16"/>
                <w:lang w:eastAsia="el-GR"/>
              </w:rPr>
              <w:t> </w:t>
            </w:r>
          </w:p>
        </w:tc>
        <w:tc>
          <w:tcPr>
            <w:tcW w:w="128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100T</w:t>
            </w:r>
          </w:p>
        </w:tc>
        <w:tc>
          <w:tcPr>
            <w:tcW w:w="11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3</w:t>
            </w:r>
          </w:p>
        </w:tc>
        <w:tc>
          <w:tcPr>
            <w:tcW w:w="12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900,00 €</w:t>
            </w:r>
          </w:p>
        </w:tc>
        <w:tc>
          <w:tcPr>
            <w:tcW w:w="1600" w:type="dxa"/>
            <w:tcBorders>
              <w:top w:val="nil"/>
              <w:left w:val="nil"/>
              <w:bottom w:val="single" w:sz="4" w:space="0" w:color="auto"/>
              <w:right w:val="single" w:sz="4" w:space="0" w:color="auto"/>
            </w:tcBorders>
            <w:shd w:val="clear" w:color="000000" w:fill="FBE4D5"/>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2.700,00 €</w:t>
            </w:r>
          </w:p>
        </w:tc>
      </w:tr>
      <w:tr w:rsidR="00DB4708" w:rsidRPr="00386848" w:rsidTr="002C601C">
        <w:trPr>
          <w:trHeight w:val="283"/>
        </w:trPr>
        <w:tc>
          <w:tcPr>
            <w:tcW w:w="920" w:type="dxa"/>
            <w:tcBorders>
              <w:top w:val="single" w:sz="4" w:space="0" w:color="auto"/>
              <w:left w:val="nil"/>
              <w:bottom w:val="nil"/>
              <w:right w:val="single" w:sz="4" w:space="0" w:color="auto"/>
            </w:tcBorders>
            <w:shd w:val="clear" w:color="auto" w:fill="auto"/>
            <w:noWrap/>
            <w:vAlign w:val="center"/>
            <w:hideMark/>
          </w:tcPr>
          <w:p w:rsidR="00DB4708" w:rsidRPr="00B84251" w:rsidRDefault="00DB4708" w:rsidP="002C601C">
            <w:pPr>
              <w:spacing w:after="0" w:line="240" w:lineRule="auto"/>
              <w:jc w:val="center"/>
              <w:rPr>
                <w:rFonts w:ascii="Calibri" w:eastAsia="Times New Roman" w:hAnsi="Calibri" w:cs="Calibri"/>
                <w:b/>
                <w:bCs/>
                <w:color w:val="000000"/>
                <w:sz w:val="16"/>
                <w:szCs w:val="16"/>
                <w:highlight w:val="yellow"/>
                <w:lang w:eastAsia="el-GR"/>
              </w:rPr>
            </w:pPr>
            <w:r w:rsidRPr="00B84251">
              <w:rPr>
                <w:rFonts w:ascii="Calibri" w:eastAsia="Times New Roman" w:hAnsi="Calibri" w:cs="Calibri"/>
                <w:b/>
                <w:bCs/>
                <w:color w:val="000000"/>
                <w:sz w:val="16"/>
                <w:szCs w:val="16"/>
                <w:highlight w:val="yellow"/>
                <w:lang w:eastAsia="el-GR"/>
              </w:rPr>
              <w:t>26</w:t>
            </w:r>
          </w:p>
        </w:tc>
        <w:tc>
          <w:tcPr>
            <w:tcW w:w="1880" w:type="dxa"/>
            <w:tcBorders>
              <w:top w:val="nil"/>
              <w:left w:val="nil"/>
              <w:bottom w:val="single" w:sz="4" w:space="0" w:color="auto"/>
              <w:right w:val="single" w:sz="4" w:space="0" w:color="auto"/>
            </w:tcBorders>
            <w:shd w:val="clear" w:color="000000" w:fill="FF3F3F"/>
            <w:vAlign w:val="center"/>
            <w:hideMark/>
          </w:tcPr>
          <w:p w:rsidR="00DB4708" w:rsidRPr="00B84251" w:rsidRDefault="00DB4708" w:rsidP="002C601C">
            <w:pPr>
              <w:spacing w:after="0" w:line="240" w:lineRule="auto"/>
              <w:jc w:val="center"/>
              <w:rPr>
                <w:rFonts w:ascii="Calibri" w:eastAsia="Times New Roman" w:hAnsi="Calibri" w:cs="Calibri"/>
                <w:b/>
                <w:bCs/>
                <w:color w:val="auto"/>
                <w:sz w:val="16"/>
                <w:szCs w:val="16"/>
                <w:highlight w:val="yellow"/>
                <w:lang w:eastAsia="el-GR"/>
              </w:rPr>
            </w:pPr>
            <w:r w:rsidRPr="00B84251">
              <w:rPr>
                <w:rFonts w:ascii="Calibri" w:eastAsia="Times New Roman" w:hAnsi="Calibri" w:cs="Calibri"/>
                <w:b/>
                <w:bCs/>
                <w:color w:val="auto"/>
                <w:sz w:val="16"/>
                <w:szCs w:val="16"/>
                <w:highlight w:val="yellow"/>
                <w:lang w:eastAsia="el-GR"/>
              </w:rPr>
              <w:t>CD19 APC</w:t>
            </w:r>
          </w:p>
        </w:tc>
        <w:tc>
          <w:tcPr>
            <w:tcW w:w="1640" w:type="dxa"/>
            <w:tcBorders>
              <w:top w:val="nil"/>
              <w:left w:val="nil"/>
              <w:bottom w:val="single" w:sz="4" w:space="0" w:color="auto"/>
              <w:right w:val="nil"/>
            </w:tcBorders>
            <w:shd w:val="clear" w:color="000000" w:fill="FF3F3F"/>
            <w:vAlign w:val="center"/>
            <w:hideMark/>
          </w:tcPr>
          <w:p w:rsidR="00DB4708" w:rsidRPr="00B84251" w:rsidRDefault="00DB4708" w:rsidP="002C601C">
            <w:pPr>
              <w:spacing w:after="0" w:line="240" w:lineRule="auto"/>
              <w:jc w:val="center"/>
              <w:rPr>
                <w:rFonts w:ascii="Calibri" w:eastAsia="Times New Roman" w:hAnsi="Calibri" w:cs="Calibri"/>
                <w:b/>
                <w:bCs/>
                <w:color w:val="auto"/>
                <w:sz w:val="16"/>
                <w:szCs w:val="16"/>
                <w:highlight w:val="yellow"/>
                <w:lang w:eastAsia="el-GR"/>
              </w:rPr>
            </w:pPr>
            <w:r w:rsidRPr="00B84251">
              <w:rPr>
                <w:rFonts w:ascii="Calibri" w:eastAsia="Times New Roman" w:hAnsi="Calibri" w:cs="Calibri"/>
                <w:b/>
                <w:bCs/>
                <w:color w:val="auto"/>
                <w:sz w:val="16"/>
                <w:szCs w:val="16"/>
                <w:highlight w:val="yellow"/>
                <w:lang w:eastAsia="el-GR"/>
              </w:rPr>
              <w:t>SJ25C1</w:t>
            </w:r>
          </w:p>
        </w:tc>
        <w:tc>
          <w:tcPr>
            <w:tcW w:w="1280" w:type="dxa"/>
            <w:tcBorders>
              <w:top w:val="nil"/>
              <w:left w:val="nil"/>
              <w:bottom w:val="single" w:sz="4" w:space="0" w:color="auto"/>
              <w:right w:val="nil"/>
            </w:tcBorders>
            <w:shd w:val="clear" w:color="auto" w:fill="auto"/>
            <w:noWrap/>
            <w:vAlign w:val="center"/>
            <w:hideMark/>
          </w:tcPr>
          <w:p w:rsidR="00DB4708" w:rsidRPr="00B84251" w:rsidRDefault="00DB4708" w:rsidP="002C601C">
            <w:pPr>
              <w:spacing w:after="0" w:line="240" w:lineRule="auto"/>
              <w:jc w:val="center"/>
              <w:rPr>
                <w:rFonts w:ascii="Calibri" w:eastAsia="Times New Roman" w:hAnsi="Calibri" w:cs="Calibri"/>
                <w:color w:val="000000"/>
                <w:sz w:val="16"/>
                <w:szCs w:val="16"/>
                <w:highlight w:val="yellow"/>
                <w:lang w:eastAsia="el-GR"/>
              </w:rPr>
            </w:pPr>
            <w:r w:rsidRPr="00B84251">
              <w:rPr>
                <w:rFonts w:ascii="Calibri" w:eastAsia="Times New Roman" w:hAnsi="Calibri" w:cs="Calibri"/>
                <w:color w:val="000000"/>
                <w:sz w:val="16"/>
                <w:szCs w:val="16"/>
                <w:highlight w:val="yellow"/>
                <w:lang w:eastAsia="el-GR"/>
              </w:rPr>
              <w:t>100T</w:t>
            </w:r>
          </w:p>
        </w:tc>
        <w:tc>
          <w:tcPr>
            <w:tcW w:w="1100" w:type="dxa"/>
            <w:tcBorders>
              <w:top w:val="nil"/>
              <w:left w:val="nil"/>
              <w:bottom w:val="single" w:sz="4" w:space="0" w:color="auto"/>
              <w:right w:val="nil"/>
            </w:tcBorders>
            <w:shd w:val="clear" w:color="auto" w:fill="auto"/>
            <w:noWrap/>
            <w:vAlign w:val="center"/>
            <w:hideMark/>
          </w:tcPr>
          <w:p w:rsidR="00DB4708" w:rsidRPr="00B84251" w:rsidRDefault="00DB4708" w:rsidP="002C601C">
            <w:pPr>
              <w:spacing w:after="0" w:line="240" w:lineRule="auto"/>
              <w:jc w:val="center"/>
              <w:rPr>
                <w:rFonts w:ascii="Calibri" w:eastAsia="Times New Roman" w:hAnsi="Calibri" w:cs="Calibri"/>
                <w:color w:val="000000"/>
                <w:sz w:val="16"/>
                <w:szCs w:val="16"/>
                <w:highlight w:val="yellow"/>
                <w:lang w:eastAsia="el-GR"/>
              </w:rPr>
            </w:pPr>
            <w:r w:rsidRPr="00B84251">
              <w:rPr>
                <w:rFonts w:ascii="Calibri" w:eastAsia="Times New Roman" w:hAnsi="Calibri" w:cs="Calibri"/>
                <w:color w:val="000000"/>
                <w:sz w:val="16"/>
                <w:szCs w:val="16"/>
                <w:highlight w:val="yellow"/>
                <w:lang w:eastAsia="el-GR"/>
              </w:rPr>
              <w:t>1</w:t>
            </w:r>
          </w:p>
        </w:tc>
        <w:tc>
          <w:tcPr>
            <w:tcW w:w="1200" w:type="dxa"/>
            <w:tcBorders>
              <w:top w:val="nil"/>
              <w:left w:val="nil"/>
              <w:bottom w:val="single" w:sz="4" w:space="0" w:color="auto"/>
              <w:right w:val="nil"/>
            </w:tcBorders>
            <w:shd w:val="clear" w:color="auto" w:fill="auto"/>
            <w:noWrap/>
            <w:vAlign w:val="center"/>
            <w:hideMark/>
          </w:tcPr>
          <w:p w:rsidR="00DB4708" w:rsidRPr="00B84251" w:rsidRDefault="00DB4708" w:rsidP="002C601C">
            <w:pPr>
              <w:spacing w:after="0" w:line="240" w:lineRule="auto"/>
              <w:jc w:val="center"/>
              <w:rPr>
                <w:rFonts w:ascii="Calibri" w:eastAsia="Times New Roman" w:hAnsi="Calibri" w:cs="Calibri"/>
                <w:color w:val="000000"/>
                <w:sz w:val="16"/>
                <w:szCs w:val="16"/>
                <w:highlight w:val="yellow"/>
                <w:lang w:eastAsia="el-GR"/>
              </w:rPr>
            </w:pPr>
            <w:r w:rsidRPr="00B84251">
              <w:rPr>
                <w:rFonts w:ascii="Calibri" w:eastAsia="Times New Roman" w:hAnsi="Calibri" w:cs="Calibri"/>
                <w:color w:val="000000"/>
                <w:sz w:val="16"/>
                <w:szCs w:val="16"/>
                <w:highlight w:val="yellow"/>
                <w:lang w:eastAsia="el-GR"/>
              </w:rPr>
              <w:t>550,00 €</w:t>
            </w:r>
          </w:p>
        </w:tc>
        <w:tc>
          <w:tcPr>
            <w:tcW w:w="1600" w:type="dxa"/>
            <w:tcBorders>
              <w:top w:val="nil"/>
              <w:left w:val="nil"/>
              <w:bottom w:val="single" w:sz="4" w:space="0" w:color="auto"/>
              <w:right w:val="single" w:sz="4" w:space="0" w:color="auto"/>
            </w:tcBorders>
            <w:shd w:val="clear" w:color="000000" w:fill="FBE4D5"/>
            <w:noWrap/>
            <w:vAlign w:val="center"/>
            <w:hideMark/>
          </w:tcPr>
          <w:p w:rsidR="00DB4708" w:rsidRPr="00B84251" w:rsidRDefault="00DB4708" w:rsidP="002C601C">
            <w:pPr>
              <w:spacing w:after="0" w:line="240" w:lineRule="auto"/>
              <w:jc w:val="center"/>
              <w:rPr>
                <w:rFonts w:ascii="Calibri" w:eastAsia="Times New Roman" w:hAnsi="Calibri" w:cs="Calibri"/>
                <w:color w:val="000000"/>
                <w:sz w:val="16"/>
                <w:szCs w:val="16"/>
                <w:highlight w:val="yellow"/>
                <w:lang w:eastAsia="el-GR"/>
              </w:rPr>
            </w:pPr>
            <w:r w:rsidRPr="00B84251">
              <w:rPr>
                <w:rFonts w:ascii="Calibri" w:eastAsia="Times New Roman" w:hAnsi="Calibri" w:cs="Calibri"/>
                <w:color w:val="000000"/>
                <w:sz w:val="16"/>
                <w:szCs w:val="16"/>
                <w:highlight w:val="yellow"/>
                <w:lang w:eastAsia="el-GR"/>
              </w:rPr>
              <w:t>550,00 €</w:t>
            </w:r>
          </w:p>
        </w:tc>
      </w:tr>
      <w:tr w:rsidR="00DB4708" w:rsidRPr="00386848" w:rsidTr="002C601C">
        <w:trPr>
          <w:trHeight w:val="283"/>
        </w:trPr>
        <w:tc>
          <w:tcPr>
            <w:tcW w:w="920" w:type="dxa"/>
            <w:tcBorders>
              <w:top w:val="single" w:sz="4" w:space="0" w:color="auto"/>
              <w:left w:val="nil"/>
              <w:bottom w:val="nil"/>
              <w:right w:val="single" w:sz="4" w:space="0" w:color="auto"/>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r w:rsidRPr="00386848">
              <w:rPr>
                <w:rFonts w:ascii="Calibri" w:eastAsia="Times New Roman" w:hAnsi="Calibri" w:cs="Calibri"/>
                <w:b/>
                <w:bCs/>
                <w:color w:val="000000"/>
                <w:sz w:val="16"/>
                <w:szCs w:val="16"/>
                <w:lang w:eastAsia="el-GR"/>
              </w:rPr>
              <w:t>27</w:t>
            </w:r>
          </w:p>
        </w:tc>
        <w:tc>
          <w:tcPr>
            <w:tcW w:w="1880" w:type="dxa"/>
            <w:tcBorders>
              <w:top w:val="nil"/>
              <w:left w:val="nil"/>
              <w:bottom w:val="single" w:sz="4" w:space="0" w:color="auto"/>
              <w:right w:val="single" w:sz="4" w:space="0" w:color="auto"/>
            </w:tcBorders>
            <w:shd w:val="clear" w:color="000000" w:fill="FF3F3F"/>
            <w:vAlign w:val="center"/>
            <w:hideMark/>
          </w:tcPr>
          <w:p w:rsidR="00DB4708" w:rsidRPr="00386848" w:rsidRDefault="00DB4708" w:rsidP="002C601C">
            <w:pPr>
              <w:spacing w:after="0" w:line="240" w:lineRule="auto"/>
              <w:jc w:val="center"/>
              <w:rPr>
                <w:rFonts w:ascii="Calibri" w:eastAsia="Times New Roman" w:hAnsi="Calibri" w:cs="Calibri"/>
                <w:b/>
                <w:bCs/>
                <w:color w:val="FFFFFF"/>
                <w:sz w:val="16"/>
                <w:szCs w:val="16"/>
                <w:lang w:eastAsia="el-GR"/>
              </w:rPr>
            </w:pPr>
            <w:r w:rsidRPr="00386848">
              <w:rPr>
                <w:rFonts w:ascii="Calibri" w:eastAsia="Times New Roman" w:hAnsi="Calibri" w:cs="Calibri"/>
                <w:b/>
                <w:bCs/>
                <w:color w:val="FFFFFF"/>
                <w:sz w:val="16"/>
                <w:szCs w:val="16"/>
                <w:lang w:eastAsia="el-GR"/>
              </w:rPr>
              <w:t>CD117 APC</w:t>
            </w:r>
          </w:p>
        </w:tc>
        <w:tc>
          <w:tcPr>
            <w:tcW w:w="1640" w:type="dxa"/>
            <w:tcBorders>
              <w:top w:val="nil"/>
              <w:left w:val="nil"/>
              <w:bottom w:val="single" w:sz="4" w:space="0" w:color="auto"/>
              <w:right w:val="nil"/>
            </w:tcBorders>
            <w:shd w:val="clear" w:color="000000" w:fill="FF3F3F"/>
            <w:vAlign w:val="center"/>
            <w:hideMark/>
          </w:tcPr>
          <w:p w:rsidR="00DB4708" w:rsidRPr="00386848" w:rsidRDefault="00DB4708" w:rsidP="002C601C">
            <w:pPr>
              <w:spacing w:after="0" w:line="240" w:lineRule="auto"/>
              <w:jc w:val="center"/>
              <w:rPr>
                <w:rFonts w:ascii="Calibri" w:eastAsia="Times New Roman" w:hAnsi="Calibri" w:cs="Calibri"/>
                <w:b/>
                <w:bCs/>
                <w:color w:val="FFFFFF"/>
                <w:sz w:val="16"/>
                <w:szCs w:val="16"/>
                <w:lang w:eastAsia="el-GR"/>
              </w:rPr>
            </w:pPr>
            <w:r w:rsidRPr="00386848">
              <w:rPr>
                <w:rFonts w:ascii="Calibri" w:eastAsia="Times New Roman" w:hAnsi="Calibri" w:cs="Calibri"/>
                <w:b/>
                <w:bCs/>
                <w:color w:val="FFFFFF"/>
                <w:sz w:val="16"/>
                <w:szCs w:val="16"/>
                <w:lang w:eastAsia="el-GR"/>
              </w:rPr>
              <w:t> </w:t>
            </w:r>
          </w:p>
        </w:tc>
        <w:tc>
          <w:tcPr>
            <w:tcW w:w="128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100T</w:t>
            </w:r>
          </w:p>
        </w:tc>
        <w:tc>
          <w:tcPr>
            <w:tcW w:w="11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w:t>
            </w:r>
          </w:p>
        </w:tc>
        <w:tc>
          <w:tcPr>
            <w:tcW w:w="12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900,00 €</w:t>
            </w:r>
          </w:p>
        </w:tc>
        <w:tc>
          <w:tcPr>
            <w:tcW w:w="1600" w:type="dxa"/>
            <w:tcBorders>
              <w:top w:val="nil"/>
              <w:left w:val="nil"/>
              <w:bottom w:val="single" w:sz="4" w:space="0" w:color="auto"/>
              <w:right w:val="single" w:sz="4" w:space="0" w:color="auto"/>
            </w:tcBorders>
            <w:shd w:val="clear" w:color="000000" w:fill="FBE4D5"/>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900,00 €</w:t>
            </w:r>
          </w:p>
        </w:tc>
      </w:tr>
      <w:tr w:rsidR="00DB4708" w:rsidRPr="00386848" w:rsidTr="002C601C">
        <w:trPr>
          <w:trHeight w:val="283"/>
        </w:trPr>
        <w:tc>
          <w:tcPr>
            <w:tcW w:w="920" w:type="dxa"/>
            <w:tcBorders>
              <w:top w:val="single" w:sz="4" w:space="0" w:color="auto"/>
              <w:left w:val="nil"/>
              <w:bottom w:val="nil"/>
              <w:right w:val="single" w:sz="4" w:space="0" w:color="auto"/>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r w:rsidRPr="00386848">
              <w:rPr>
                <w:rFonts w:ascii="Calibri" w:eastAsia="Times New Roman" w:hAnsi="Calibri" w:cs="Calibri"/>
                <w:b/>
                <w:bCs/>
                <w:color w:val="000000"/>
                <w:sz w:val="16"/>
                <w:szCs w:val="16"/>
                <w:lang w:eastAsia="el-GR"/>
              </w:rPr>
              <w:t>28</w:t>
            </w:r>
          </w:p>
        </w:tc>
        <w:tc>
          <w:tcPr>
            <w:tcW w:w="1880" w:type="dxa"/>
            <w:tcBorders>
              <w:top w:val="nil"/>
              <w:left w:val="nil"/>
              <w:bottom w:val="single" w:sz="4" w:space="0" w:color="auto"/>
              <w:right w:val="single" w:sz="4" w:space="0" w:color="auto"/>
            </w:tcBorders>
            <w:shd w:val="clear" w:color="000000" w:fill="FF3F3F"/>
            <w:vAlign w:val="center"/>
            <w:hideMark/>
          </w:tcPr>
          <w:p w:rsidR="00DB4708" w:rsidRPr="00386848" w:rsidRDefault="00DB4708" w:rsidP="002C601C">
            <w:pPr>
              <w:spacing w:after="0" w:line="240" w:lineRule="auto"/>
              <w:jc w:val="center"/>
              <w:rPr>
                <w:rFonts w:ascii="Calibri" w:eastAsia="Times New Roman" w:hAnsi="Calibri" w:cs="Calibri"/>
                <w:b/>
                <w:bCs/>
                <w:color w:val="FFFFFF"/>
                <w:sz w:val="16"/>
                <w:szCs w:val="16"/>
                <w:lang w:eastAsia="el-GR"/>
              </w:rPr>
            </w:pPr>
            <w:r w:rsidRPr="00386848">
              <w:rPr>
                <w:rFonts w:ascii="Calibri" w:eastAsia="Times New Roman" w:hAnsi="Calibri" w:cs="Calibri"/>
                <w:b/>
                <w:bCs/>
                <w:color w:val="FFFFFF"/>
                <w:sz w:val="16"/>
                <w:szCs w:val="16"/>
                <w:lang w:eastAsia="el-GR"/>
              </w:rPr>
              <w:t>CD22 APC</w:t>
            </w:r>
          </w:p>
        </w:tc>
        <w:tc>
          <w:tcPr>
            <w:tcW w:w="1640" w:type="dxa"/>
            <w:tcBorders>
              <w:top w:val="nil"/>
              <w:left w:val="nil"/>
              <w:bottom w:val="single" w:sz="4" w:space="0" w:color="auto"/>
              <w:right w:val="nil"/>
            </w:tcBorders>
            <w:shd w:val="clear" w:color="000000" w:fill="FF3F3F"/>
            <w:vAlign w:val="center"/>
            <w:hideMark/>
          </w:tcPr>
          <w:p w:rsidR="00DB4708" w:rsidRPr="00386848" w:rsidRDefault="00DB4708" w:rsidP="002C601C">
            <w:pPr>
              <w:spacing w:after="0" w:line="240" w:lineRule="auto"/>
              <w:jc w:val="center"/>
              <w:rPr>
                <w:rFonts w:ascii="Calibri" w:eastAsia="Times New Roman" w:hAnsi="Calibri" w:cs="Calibri"/>
                <w:b/>
                <w:bCs/>
                <w:color w:val="FFFFFF"/>
                <w:sz w:val="16"/>
                <w:szCs w:val="16"/>
                <w:lang w:eastAsia="el-GR"/>
              </w:rPr>
            </w:pPr>
            <w:r w:rsidRPr="00386848">
              <w:rPr>
                <w:rFonts w:ascii="Calibri" w:eastAsia="Times New Roman" w:hAnsi="Calibri" w:cs="Calibri"/>
                <w:b/>
                <w:bCs/>
                <w:color w:val="FFFFFF"/>
                <w:sz w:val="16"/>
                <w:szCs w:val="16"/>
                <w:lang w:eastAsia="el-GR"/>
              </w:rPr>
              <w:t> </w:t>
            </w:r>
          </w:p>
        </w:tc>
        <w:tc>
          <w:tcPr>
            <w:tcW w:w="128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100T</w:t>
            </w:r>
          </w:p>
        </w:tc>
        <w:tc>
          <w:tcPr>
            <w:tcW w:w="11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w:t>
            </w:r>
          </w:p>
        </w:tc>
        <w:tc>
          <w:tcPr>
            <w:tcW w:w="12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950,00 €</w:t>
            </w:r>
          </w:p>
        </w:tc>
        <w:tc>
          <w:tcPr>
            <w:tcW w:w="1600" w:type="dxa"/>
            <w:tcBorders>
              <w:top w:val="nil"/>
              <w:left w:val="nil"/>
              <w:bottom w:val="single" w:sz="4" w:space="0" w:color="auto"/>
              <w:right w:val="single" w:sz="4" w:space="0" w:color="auto"/>
            </w:tcBorders>
            <w:shd w:val="clear" w:color="000000" w:fill="FBE4D5"/>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950,00 €</w:t>
            </w:r>
          </w:p>
        </w:tc>
      </w:tr>
      <w:tr w:rsidR="00DB4708" w:rsidRPr="00386848" w:rsidTr="002C601C">
        <w:trPr>
          <w:trHeight w:val="283"/>
        </w:trPr>
        <w:tc>
          <w:tcPr>
            <w:tcW w:w="920" w:type="dxa"/>
            <w:tcBorders>
              <w:top w:val="single" w:sz="4" w:space="0" w:color="auto"/>
              <w:left w:val="nil"/>
              <w:bottom w:val="nil"/>
              <w:right w:val="single" w:sz="4" w:space="0" w:color="auto"/>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r w:rsidRPr="00386848">
              <w:rPr>
                <w:rFonts w:ascii="Calibri" w:eastAsia="Times New Roman" w:hAnsi="Calibri" w:cs="Calibri"/>
                <w:b/>
                <w:bCs/>
                <w:color w:val="000000"/>
                <w:sz w:val="16"/>
                <w:szCs w:val="16"/>
                <w:lang w:eastAsia="el-GR"/>
              </w:rPr>
              <w:t>29</w:t>
            </w:r>
          </w:p>
        </w:tc>
        <w:tc>
          <w:tcPr>
            <w:tcW w:w="1880" w:type="dxa"/>
            <w:tcBorders>
              <w:top w:val="nil"/>
              <w:left w:val="nil"/>
              <w:bottom w:val="single" w:sz="4" w:space="0" w:color="auto"/>
              <w:right w:val="single" w:sz="4" w:space="0" w:color="auto"/>
            </w:tcBorders>
            <w:shd w:val="clear" w:color="000000" w:fill="FF3F3F"/>
            <w:vAlign w:val="center"/>
            <w:hideMark/>
          </w:tcPr>
          <w:p w:rsidR="00DB4708" w:rsidRPr="00386848" w:rsidRDefault="00DB4708" w:rsidP="002C601C">
            <w:pPr>
              <w:spacing w:after="0" w:line="240" w:lineRule="auto"/>
              <w:jc w:val="center"/>
              <w:rPr>
                <w:rFonts w:ascii="Calibri" w:eastAsia="Times New Roman" w:hAnsi="Calibri" w:cs="Calibri"/>
                <w:b/>
                <w:bCs/>
                <w:color w:val="FFFFFF"/>
                <w:sz w:val="16"/>
                <w:szCs w:val="16"/>
                <w:lang w:eastAsia="el-GR"/>
              </w:rPr>
            </w:pPr>
            <w:r w:rsidRPr="00386848">
              <w:rPr>
                <w:rFonts w:ascii="Calibri" w:eastAsia="Times New Roman" w:hAnsi="Calibri" w:cs="Calibri"/>
                <w:b/>
                <w:bCs/>
                <w:color w:val="FFFFFF"/>
                <w:sz w:val="16"/>
                <w:szCs w:val="16"/>
                <w:lang w:eastAsia="el-GR"/>
              </w:rPr>
              <w:t>CD42b APC</w:t>
            </w:r>
          </w:p>
        </w:tc>
        <w:tc>
          <w:tcPr>
            <w:tcW w:w="1640" w:type="dxa"/>
            <w:tcBorders>
              <w:top w:val="nil"/>
              <w:left w:val="nil"/>
              <w:bottom w:val="single" w:sz="4" w:space="0" w:color="auto"/>
              <w:right w:val="nil"/>
            </w:tcBorders>
            <w:shd w:val="clear" w:color="000000" w:fill="FF3F3F"/>
            <w:vAlign w:val="center"/>
            <w:hideMark/>
          </w:tcPr>
          <w:p w:rsidR="00DB4708" w:rsidRPr="00386848" w:rsidRDefault="00DB4708" w:rsidP="002C601C">
            <w:pPr>
              <w:spacing w:after="0" w:line="240" w:lineRule="auto"/>
              <w:jc w:val="center"/>
              <w:rPr>
                <w:rFonts w:ascii="Calibri" w:eastAsia="Times New Roman" w:hAnsi="Calibri" w:cs="Calibri"/>
                <w:b/>
                <w:bCs/>
                <w:color w:val="FFFFFF"/>
                <w:sz w:val="16"/>
                <w:szCs w:val="16"/>
                <w:lang w:eastAsia="el-GR"/>
              </w:rPr>
            </w:pPr>
            <w:r w:rsidRPr="00386848">
              <w:rPr>
                <w:rFonts w:ascii="Calibri" w:eastAsia="Times New Roman" w:hAnsi="Calibri" w:cs="Calibri"/>
                <w:b/>
                <w:bCs/>
                <w:color w:val="FFFFFF"/>
                <w:sz w:val="16"/>
                <w:szCs w:val="16"/>
                <w:lang w:eastAsia="el-GR"/>
              </w:rPr>
              <w:t> </w:t>
            </w:r>
          </w:p>
        </w:tc>
        <w:tc>
          <w:tcPr>
            <w:tcW w:w="128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100T</w:t>
            </w:r>
          </w:p>
        </w:tc>
        <w:tc>
          <w:tcPr>
            <w:tcW w:w="11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w:t>
            </w:r>
          </w:p>
        </w:tc>
        <w:tc>
          <w:tcPr>
            <w:tcW w:w="12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700,00 €</w:t>
            </w:r>
          </w:p>
        </w:tc>
        <w:tc>
          <w:tcPr>
            <w:tcW w:w="1600" w:type="dxa"/>
            <w:tcBorders>
              <w:top w:val="nil"/>
              <w:left w:val="nil"/>
              <w:bottom w:val="single" w:sz="4" w:space="0" w:color="auto"/>
              <w:right w:val="single" w:sz="4" w:space="0" w:color="auto"/>
            </w:tcBorders>
            <w:shd w:val="clear" w:color="000000" w:fill="FBE4D5"/>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700,00 €</w:t>
            </w:r>
          </w:p>
        </w:tc>
      </w:tr>
      <w:tr w:rsidR="00DB4708" w:rsidRPr="00386848" w:rsidTr="002C601C">
        <w:trPr>
          <w:trHeight w:val="283"/>
        </w:trPr>
        <w:tc>
          <w:tcPr>
            <w:tcW w:w="920" w:type="dxa"/>
            <w:tcBorders>
              <w:top w:val="single" w:sz="4" w:space="0" w:color="auto"/>
              <w:left w:val="nil"/>
              <w:bottom w:val="nil"/>
              <w:right w:val="single" w:sz="4" w:space="0" w:color="auto"/>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r w:rsidRPr="00386848">
              <w:rPr>
                <w:rFonts w:ascii="Calibri" w:eastAsia="Times New Roman" w:hAnsi="Calibri" w:cs="Calibri"/>
                <w:b/>
                <w:bCs/>
                <w:color w:val="000000"/>
                <w:sz w:val="16"/>
                <w:szCs w:val="16"/>
                <w:lang w:eastAsia="el-GR"/>
              </w:rPr>
              <w:t>30</w:t>
            </w:r>
          </w:p>
        </w:tc>
        <w:tc>
          <w:tcPr>
            <w:tcW w:w="1880" w:type="dxa"/>
            <w:tcBorders>
              <w:top w:val="nil"/>
              <w:left w:val="nil"/>
              <w:bottom w:val="single" w:sz="4" w:space="0" w:color="auto"/>
              <w:right w:val="single" w:sz="4" w:space="0" w:color="auto"/>
            </w:tcBorders>
            <w:shd w:val="clear" w:color="000000" w:fill="FF3F3F"/>
            <w:vAlign w:val="center"/>
            <w:hideMark/>
          </w:tcPr>
          <w:p w:rsidR="00DB4708" w:rsidRPr="00386848" w:rsidRDefault="00DB4708" w:rsidP="002C601C">
            <w:pPr>
              <w:spacing w:after="0" w:line="240" w:lineRule="auto"/>
              <w:jc w:val="center"/>
              <w:rPr>
                <w:rFonts w:ascii="Calibri" w:eastAsia="Times New Roman" w:hAnsi="Calibri" w:cs="Calibri"/>
                <w:b/>
                <w:bCs/>
                <w:color w:val="FFFFFF"/>
                <w:sz w:val="16"/>
                <w:szCs w:val="16"/>
                <w:lang w:eastAsia="el-GR"/>
              </w:rPr>
            </w:pPr>
            <w:r w:rsidRPr="00386848">
              <w:rPr>
                <w:rFonts w:ascii="Calibri" w:eastAsia="Times New Roman" w:hAnsi="Calibri" w:cs="Calibri"/>
                <w:b/>
                <w:bCs/>
                <w:color w:val="FFFFFF"/>
                <w:sz w:val="16"/>
                <w:szCs w:val="16"/>
                <w:lang w:eastAsia="el-GR"/>
              </w:rPr>
              <w:t>CD5 APC</w:t>
            </w:r>
          </w:p>
        </w:tc>
        <w:tc>
          <w:tcPr>
            <w:tcW w:w="1640" w:type="dxa"/>
            <w:tcBorders>
              <w:top w:val="nil"/>
              <w:left w:val="nil"/>
              <w:bottom w:val="single" w:sz="4" w:space="0" w:color="auto"/>
              <w:right w:val="nil"/>
            </w:tcBorders>
            <w:shd w:val="clear" w:color="000000" w:fill="FF3F3F"/>
            <w:vAlign w:val="center"/>
            <w:hideMark/>
          </w:tcPr>
          <w:p w:rsidR="00DB4708" w:rsidRPr="00386848" w:rsidRDefault="00DB4708" w:rsidP="002C601C">
            <w:pPr>
              <w:spacing w:after="0" w:line="240" w:lineRule="auto"/>
              <w:jc w:val="center"/>
              <w:rPr>
                <w:rFonts w:ascii="Calibri" w:eastAsia="Times New Roman" w:hAnsi="Calibri" w:cs="Calibri"/>
                <w:b/>
                <w:bCs/>
                <w:color w:val="FFFFFF"/>
                <w:sz w:val="16"/>
                <w:szCs w:val="16"/>
                <w:lang w:eastAsia="el-GR"/>
              </w:rPr>
            </w:pPr>
            <w:r w:rsidRPr="00386848">
              <w:rPr>
                <w:rFonts w:ascii="Calibri" w:eastAsia="Times New Roman" w:hAnsi="Calibri" w:cs="Calibri"/>
                <w:b/>
                <w:bCs/>
                <w:color w:val="FFFFFF"/>
                <w:sz w:val="16"/>
                <w:szCs w:val="16"/>
                <w:lang w:eastAsia="el-GR"/>
              </w:rPr>
              <w:t> </w:t>
            </w:r>
          </w:p>
        </w:tc>
        <w:tc>
          <w:tcPr>
            <w:tcW w:w="128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100T</w:t>
            </w:r>
          </w:p>
        </w:tc>
        <w:tc>
          <w:tcPr>
            <w:tcW w:w="11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2</w:t>
            </w:r>
          </w:p>
        </w:tc>
        <w:tc>
          <w:tcPr>
            <w:tcW w:w="12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430,00 €</w:t>
            </w:r>
          </w:p>
        </w:tc>
        <w:tc>
          <w:tcPr>
            <w:tcW w:w="1600" w:type="dxa"/>
            <w:tcBorders>
              <w:top w:val="nil"/>
              <w:left w:val="nil"/>
              <w:bottom w:val="single" w:sz="4" w:space="0" w:color="auto"/>
              <w:right w:val="single" w:sz="4" w:space="0" w:color="auto"/>
            </w:tcBorders>
            <w:shd w:val="clear" w:color="000000" w:fill="FBE4D5"/>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860,00 €</w:t>
            </w:r>
          </w:p>
        </w:tc>
      </w:tr>
      <w:tr w:rsidR="00DB4708" w:rsidRPr="00386848" w:rsidTr="002C601C">
        <w:trPr>
          <w:trHeight w:val="283"/>
        </w:trPr>
        <w:tc>
          <w:tcPr>
            <w:tcW w:w="920" w:type="dxa"/>
            <w:tcBorders>
              <w:top w:val="single" w:sz="4" w:space="0" w:color="auto"/>
              <w:left w:val="nil"/>
              <w:bottom w:val="nil"/>
              <w:right w:val="single" w:sz="4" w:space="0" w:color="auto"/>
            </w:tcBorders>
            <w:shd w:val="clear" w:color="auto" w:fill="auto"/>
            <w:noWrap/>
            <w:vAlign w:val="center"/>
            <w:hideMark/>
          </w:tcPr>
          <w:p w:rsidR="00DB4708" w:rsidRPr="00B84251" w:rsidRDefault="00DB4708" w:rsidP="002C601C">
            <w:pPr>
              <w:spacing w:after="0" w:line="240" w:lineRule="auto"/>
              <w:jc w:val="center"/>
              <w:rPr>
                <w:rFonts w:ascii="Calibri" w:eastAsia="Times New Roman" w:hAnsi="Calibri" w:cs="Calibri"/>
                <w:b/>
                <w:bCs/>
                <w:color w:val="auto"/>
                <w:sz w:val="16"/>
                <w:szCs w:val="16"/>
                <w:highlight w:val="yellow"/>
                <w:lang w:eastAsia="el-GR"/>
              </w:rPr>
            </w:pPr>
            <w:r w:rsidRPr="00B84251">
              <w:rPr>
                <w:rFonts w:ascii="Calibri" w:eastAsia="Times New Roman" w:hAnsi="Calibri" w:cs="Calibri"/>
                <w:b/>
                <w:bCs/>
                <w:color w:val="auto"/>
                <w:sz w:val="16"/>
                <w:szCs w:val="16"/>
                <w:highlight w:val="yellow"/>
                <w:lang w:eastAsia="el-GR"/>
              </w:rPr>
              <w:t>31</w:t>
            </w:r>
          </w:p>
        </w:tc>
        <w:tc>
          <w:tcPr>
            <w:tcW w:w="1880" w:type="dxa"/>
            <w:tcBorders>
              <w:top w:val="nil"/>
              <w:left w:val="nil"/>
              <w:bottom w:val="single" w:sz="4" w:space="0" w:color="auto"/>
              <w:right w:val="single" w:sz="4" w:space="0" w:color="auto"/>
            </w:tcBorders>
            <w:shd w:val="clear" w:color="000000" w:fill="FF3F3F"/>
            <w:vAlign w:val="center"/>
            <w:hideMark/>
          </w:tcPr>
          <w:p w:rsidR="00DB4708" w:rsidRPr="00B84251" w:rsidRDefault="00DB4708" w:rsidP="002C601C">
            <w:pPr>
              <w:spacing w:after="0" w:line="240" w:lineRule="auto"/>
              <w:jc w:val="center"/>
              <w:rPr>
                <w:rFonts w:ascii="Calibri" w:eastAsia="Times New Roman" w:hAnsi="Calibri" w:cs="Calibri"/>
                <w:b/>
                <w:bCs/>
                <w:color w:val="auto"/>
                <w:sz w:val="16"/>
                <w:szCs w:val="16"/>
                <w:highlight w:val="yellow"/>
                <w:lang w:eastAsia="el-GR"/>
              </w:rPr>
            </w:pPr>
            <w:r w:rsidRPr="00B84251">
              <w:rPr>
                <w:rFonts w:ascii="Calibri" w:eastAsia="Times New Roman" w:hAnsi="Calibri" w:cs="Calibri"/>
                <w:b/>
                <w:bCs/>
                <w:color w:val="auto"/>
                <w:sz w:val="16"/>
                <w:szCs w:val="16"/>
                <w:highlight w:val="yellow"/>
                <w:lang w:eastAsia="el-GR"/>
              </w:rPr>
              <w:t>CD33 APC</w:t>
            </w:r>
          </w:p>
        </w:tc>
        <w:tc>
          <w:tcPr>
            <w:tcW w:w="1640" w:type="dxa"/>
            <w:tcBorders>
              <w:top w:val="nil"/>
              <w:left w:val="nil"/>
              <w:bottom w:val="single" w:sz="4" w:space="0" w:color="auto"/>
              <w:right w:val="nil"/>
            </w:tcBorders>
            <w:shd w:val="clear" w:color="000000" w:fill="FF3F3F"/>
            <w:vAlign w:val="center"/>
            <w:hideMark/>
          </w:tcPr>
          <w:p w:rsidR="00DB4708" w:rsidRPr="00B84251" w:rsidRDefault="00DB4708" w:rsidP="002C601C">
            <w:pPr>
              <w:spacing w:after="0" w:line="240" w:lineRule="auto"/>
              <w:jc w:val="center"/>
              <w:rPr>
                <w:rFonts w:ascii="Calibri" w:eastAsia="Times New Roman" w:hAnsi="Calibri" w:cs="Calibri"/>
                <w:b/>
                <w:bCs/>
                <w:color w:val="auto"/>
                <w:sz w:val="16"/>
                <w:szCs w:val="16"/>
                <w:highlight w:val="yellow"/>
                <w:lang w:eastAsia="el-GR"/>
              </w:rPr>
            </w:pPr>
            <w:r w:rsidRPr="00B84251">
              <w:rPr>
                <w:rFonts w:ascii="Calibri" w:eastAsia="Times New Roman" w:hAnsi="Calibri" w:cs="Calibri"/>
                <w:b/>
                <w:bCs/>
                <w:color w:val="auto"/>
                <w:sz w:val="16"/>
                <w:szCs w:val="16"/>
                <w:highlight w:val="yellow"/>
                <w:lang w:eastAsia="el-GR"/>
              </w:rPr>
              <w:t>P67.6</w:t>
            </w:r>
          </w:p>
        </w:tc>
        <w:tc>
          <w:tcPr>
            <w:tcW w:w="1280" w:type="dxa"/>
            <w:tcBorders>
              <w:top w:val="nil"/>
              <w:left w:val="nil"/>
              <w:bottom w:val="single" w:sz="4" w:space="0" w:color="auto"/>
              <w:right w:val="nil"/>
            </w:tcBorders>
            <w:shd w:val="clear" w:color="auto" w:fill="auto"/>
            <w:noWrap/>
            <w:vAlign w:val="center"/>
            <w:hideMark/>
          </w:tcPr>
          <w:p w:rsidR="00DB4708" w:rsidRPr="00B84251" w:rsidRDefault="00DB4708" w:rsidP="002C601C">
            <w:pPr>
              <w:spacing w:after="0" w:line="240" w:lineRule="auto"/>
              <w:jc w:val="center"/>
              <w:rPr>
                <w:rFonts w:ascii="Calibri" w:eastAsia="Times New Roman" w:hAnsi="Calibri" w:cs="Calibri"/>
                <w:color w:val="auto"/>
                <w:sz w:val="16"/>
                <w:szCs w:val="16"/>
                <w:highlight w:val="yellow"/>
                <w:lang w:eastAsia="el-GR"/>
              </w:rPr>
            </w:pPr>
            <w:r w:rsidRPr="00B84251">
              <w:rPr>
                <w:rFonts w:ascii="Calibri" w:eastAsia="Times New Roman" w:hAnsi="Calibri" w:cs="Calibri"/>
                <w:color w:val="auto"/>
                <w:sz w:val="16"/>
                <w:szCs w:val="16"/>
                <w:highlight w:val="yellow"/>
                <w:lang w:eastAsia="el-GR"/>
              </w:rPr>
              <w:t>100T</w:t>
            </w:r>
          </w:p>
        </w:tc>
        <w:tc>
          <w:tcPr>
            <w:tcW w:w="1100" w:type="dxa"/>
            <w:tcBorders>
              <w:top w:val="nil"/>
              <w:left w:val="nil"/>
              <w:bottom w:val="single" w:sz="4" w:space="0" w:color="auto"/>
              <w:right w:val="nil"/>
            </w:tcBorders>
            <w:shd w:val="clear" w:color="auto" w:fill="auto"/>
            <w:noWrap/>
            <w:vAlign w:val="center"/>
            <w:hideMark/>
          </w:tcPr>
          <w:p w:rsidR="00DB4708" w:rsidRPr="00B84251" w:rsidRDefault="00DB4708" w:rsidP="002C601C">
            <w:pPr>
              <w:spacing w:after="0" w:line="240" w:lineRule="auto"/>
              <w:jc w:val="center"/>
              <w:rPr>
                <w:rFonts w:ascii="Calibri" w:eastAsia="Times New Roman" w:hAnsi="Calibri" w:cs="Calibri"/>
                <w:color w:val="auto"/>
                <w:sz w:val="16"/>
                <w:szCs w:val="16"/>
                <w:highlight w:val="yellow"/>
                <w:lang w:eastAsia="el-GR"/>
              </w:rPr>
            </w:pPr>
            <w:r w:rsidRPr="00B84251">
              <w:rPr>
                <w:rFonts w:ascii="Calibri" w:eastAsia="Times New Roman" w:hAnsi="Calibri" w:cs="Calibri"/>
                <w:color w:val="auto"/>
                <w:sz w:val="16"/>
                <w:szCs w:val="16"/>
                <w:highlight w:val="yellow"/>
                <w:lang w:eastAsia="el-GR"/>
              </w:rPr>
              <w:t>2</w:t>
            </w:r>
          </w:p>
        </w:tc>
        <w:tc>
          <w:tcPr>
            <w:tcW w:w="1200" w:type="dxa"/>
            <w:tcBorders>
              <w:top w:val="nil"/>
              <w:left w:val="nil"/>
              <w:bottom w:val="single" w:sz="4" w:space="0" w:color="auto"/>
              <w:right w:val="nil"/>
            </w:tcBorders>
            <w:shd w:val="clear" w:color="auto" w:fill="auto"/>
            <w:noWrap/>
            <w:vAlign w:val="center"/>
            <w:hideMark/>
          </w:tcPr>
          <w:p w:rsidR="00DB4708" w:rsidRPr="00B84251" w:rsidRDefault="00DB4708" w:rsidP="002C601C">
            <w:pPr>
              <w:spacing w:after="0" w:line="240" w:lineRule="auto"/>
              <w:jc w:val="center"/>
              <w:rPr>
                <w:rFonts w:ascii="Calibri" w:eastAsia="Times New Roman" w:hAnsi="Calibri" w:cs="Calibri"/>
                <w:color w:val="auto"/>
                <w:sz w:val="16"/>
                <w:szCs w:val="16"/>
                <w:highlight w:val="yellow"/>
                <w:lang w:eastAsia="el-GR"/>
              </w:rPr>
            </w:pPr>
            <w:r w:rsidRPr="00B84251">
              <w:rPr>
                <w:rFonts w:ascii="Calibri" w:eastAsia="Times New Roman" w:hAnsi="Calibri" w:cs="Calibri"/>
                <w:color w:val="auto"/>
                <w:sz w:val="16"/>
                <w:szCs w:val="16"/>
                <w:highlight w:val="yellow"/>
                <w:lang w:eastAsia="el-GR"/>
              </w:rPr>
              <w:t>550,00 €</w:t>
            </w:r>
          </w:p>
        </w:tc>
        <w:tc>
          <w:tcPr>
            <w:tcW w:w="1600" w:type="dxa"/>
            <w:tcBorders>
              <w:top w:val="nil"/>
              <w:left w:val="nil"/>
              <w:bottom w:val="single" w:sz="4" w:space="0" w:color="auto"/>
              <w:right w:val="single" w:sz="4" w:space="0" w:color="auto"/>
            </w:tcBorders>
            <w:shd w:val="clear" w:color="000000" w:fill="FBE4D5"/>
            <w:noWrap/>
            <w:vAlign w:val="center"/>
            <w:hideMark/>
          </w:tcPr>
          <w:p w:rsidR="00DB4708" w:rsidRPr="00B84251" w:rsidRDefault="00DB4708" w:rsidP="002C601C">
            <w:pPr>
              <w:spacing w:after="0" w:line="240" w:lineRule="auto"/>
              <w:jc w:val="center"/>
              <w:rPr>
                <w:rFonts w:ascii="Calibri" w:eastAsia="Times New Roman" w:hAnsi="Calibri" w:cs="Calibri"/>
                <w:color w:val="auto"/>
                <w:sz w:val="16"/>
                <w:szCs w:val="16"/>
                <w:highlight w:val="yellow"/>
                <w:lang w:eastAsia="el-GR"/>
              </w:rPr>
            </w:pPr>
            <w:r w:rsidRPr="00B84251">
              <w:rPr>
                <w:rFonts w:ascii="Calibri" w:eastAsia="Times New Roman" w:hAnsi="Calibri" w:cs="Calibri"/>
                <w:color w:val="auto"/>
                <w:sz w:val="16"/>
                <w:szCs w:val="16"/>
                <w:highlight w:val="yellow"/>
                <w:lang w:eastAsia="el-GR"/>
              </w:rPr>
              <w:t>1.100,00 €</w:t>
            </w:r>
          </w:p>
        </w:tc>
      </w:tr>
      <w:tr w:rsidR="00DB4708" w:rsidRPr="00386848" w:rsidTr="002C601C">
        <w:trPr>
          <w:trHeight w:val="283"/>
        </w:trPr>
        <w:tc>
          <w:tcPr>
            <w:tcW w:w="920" w:type="dxa"/>
            <w:tcBorders>
              <w:top w:val="single" w:sz="4" w:space="0" w:color="auto"/>
              <w:left w:val="nil"/>
              <w:bottom w:val="nil"/>
              <w:right w:val="single" w:sz="4" w:space="0" w:color="auto"/>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r w:rsidRPr="00386848">
              <w:rPr>
                <w:rFonts w:ascii="Calibri" w:eastAsia="Times New Roman" w:hAnsi="Calibri" w:cs="Calibri"/>
                <w:b/>
                <w:bCs/>
                <w:color w:val="000000"/>
                <w:sz w:val="16"/>
                <w:szCs w:val="16"/>
                <w:lang w:eastAsia="el-GR"/>
              </w:rPr>
              <w:t>32</w:t>
            </w:r>
          </w:p>
        </w:tc>
        <w:tc>
          <w:tcPr>
            <w:tcW w:w="1880" w:type="dxa"/>
            <w:tcBorders>
              <w:top w:val="nil"/>
              <w:left w:val="nil"/>
              <w:bottom w:val="single" w:sz="4" w:space="0" w:color="auto"/>
              <w:right w:val="single" w:sz="4" w:space="0" w:color="auto"/>
            </w:tcBorders>
            <w:shd w:val="clear" w:color="000000" w:fill="FF3F3F"/>
            <w:vAlign w:val="center"/>
            <w:hideMark/>
          </w:tcPr>
          <w:p w:rsidR="00DB4708" w:rsidRPr="00386848" w:rsidRDefault="00DB4708" w:rsidP="002C601C">
            <w:pPr>
              <w:spacing w:after="0" w:line="240" w:lineRule="auto"/>
              <w:jc w:val="center"/>
              <w:rPr>
                <w:rFonts w:ascii="Calibri" w:eastAsia="Times New Roman" w:hAnsi="Calibri" w:cs="Calibri"/>
                <w:b/>
                <w:bCs/>
                <w:color w:val="FFFFFF"/>
                <w:sz w:val="16"/>
                <w:szCs w:val="16"/>
                <w:lang w:eastAsia="el-GR"/>
              </w:rPr>
            </w:pPr>
            <w:r w:rsidRPr="00386848">
              <w:rPr>
                <w:rFonts w:ascii="Calibri" w:eastAsia="Times New Roman" w:hAnsi="Calibri" w:cs="Calibri"/>
                <w:b/>
                <w:bCs/>
                <w:color w:val="FFFFFF"/>
                <w:sz w:val="16"/>
                <w:szCs w:val="16"/>
                <w:lang w:eastAsia="el-GR"/>
              </w:rPr>
              <w:t>CD45RA APC</w:t>
            </w:r>
          </w:p>
        </w:tc>
        <w:tc>
          <w:tcPr>
            <w:tcW w:w="1640" w:type="dxa"/>
            <w:tcBorders>
              <w:top w:val="nil"/>
              <w:left w:val="nil"/>
              <w:bottom w:val="single" w:sz="4" w:space="0" w:color="auto"/>
              <w:right w:val="nil"/>
            </w:tcBorders>
            <w:shd w:val="clear" w:color="000000" w:fill="FF3F3F"/>
            <w:vAlign w:val="center"/>
            <w:hideMark/>
          </w:tcPr>
          <w:p w:rsidR="00DB4708" w:rsidRPr="00386848" w:rsidRDefault="00DB4708" w:rsidP="002C601C">
            <w:pPr>
              <w:spacing w:after="0" w:line="240" w:lineRule="auto"/>
              <w:jc w:val="center"/>
              <w:rPr>
                <w:rFonts w:ascii="Calibri" w:eastAsia="Times New Roman" w:hAnsi="Calibri" w:cs="Calibri"/>
                <w:b/>
                <w:bCs/>
                <w:color w:val="FFFFFF"/>
                <w:sz w:val="16"/>
                <w:szCs w:val="16"/>
                <w:lang w:eastAsia="el-GR"/>
              </w:rPr>
            </w:pPr>
            <w:r w:rsidRPr="00386848">
              <w:rPr>
                <w:rFonts w:ascii="Calibri" w:eastAsia="Times New Roman" w:hAnsi="Calibri" w:cs="Calibri"/>
                <w:b/>
                <w:bCs/>
                <w:color w:val="FFFFFF"/>
                <w:sz w:val="16"/>
                <w:szCs w:val="16"/>
                <w:lang w:eastAsia="el-GR"/>
              </w:rPr>
              <w:t> </w:t>
            </w:r>
          </w:p>
        </w:tc>
        <w:tc>
          <w:tcPr>
            <w:tcW w:w="128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100T</w:t>
            </w:r>
          </w:p>
        </w:tc>
        <w:tc>
          <w:tcPr>
            <w:tcW w:w="11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w:t>
            </w:r>
          </w:p>
        </w:tc>
        <w:tc>
          <w:tcPr>
            <w:tcW w:w="12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550,00 €</w:t>
            </w:r>
          </w:p>
        </w:tc>
        <w:tc>
          <w:tcPr>
            <w:tcW w:w="1600" w:type="dxa"/>
            <w:tcBorders>
              <w:top w:val="nil"/>
              <w:left w:val="nil"/>
              <w:bottom w:val="single" w:sz="4" w:space="0" w:color="auto"/>
              <w:right w:val="single" w:sz="4" w:space="0" w:color="auto"/>
            </w:tcBorders>
            <w:shd w:val="clear" w:color="000000" w:fill="FBE4D5"/>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550,00 €</w:t>
            </w:r>
          </w:p>
        </w:tc>
      </w:tr>
      <w:tr w:rsidR="00DB4708" w:rsidRPr="00386848" w:rsidTr="002C601C">
        <w:trPr>
          <w:trHeight w:val="283"/>
        </w:trPr>
        <w:tc>
          <w:tcPr>
            <w:tcW w:w="920" w:type="dxa"/>
            <w:tcBorders>
              <w:top w:val="single" w:sz="4" w:space="0" w:color="auto"/>
              <w:left w:val="nil"/>
              <w:bottom w:val="nil"/>
              <w:right w:val="single" w:sz="4" w:space="0" w:color="auto"/>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r w:rsidRPr="00386848">
              <w:rPr>
                <w:rFonts w:ascii="Calibri" w:eastAsia="Times New Roman" w:hAnsi="Calibri" w:cs="Calibri"/>
                <w:b/>
                <w:bCs/>
                <w:color w:val="000000"/>
                <w:sz w:val="16"/>
                <w:szCs w:val="16"/>
                <w:lang w:eastAsia="el-GR"/>
              </w:rPr>
              <w:t>33</w:t>
            </w:r>
          </w:p>
        </w:tc>
        <w:tc>
          <w:tcPr>
            <w:tcW w:w="1880" w:type="dxa"/>
            <w:tcBorders>
              <w:top w:val="nil"/>
              <w:left w:val="nil"/>
              <w:bottom w:val="single" w:sz="4" w:space="0" w:color="auto"/>
              <w:right w:val="single" w:sz="4" w:space="0" w:color="auto"/>
            </w:tcBorders>
            <w:shd w:val="clear" w:color="000000" w:fill="CE1054"/>
            <w:vAlign w:val="center"/>
            <w:hideMark/>
          </w:tcPr>
          <w:p w:rsidR="00DB4708" w:rsidRPr="00386848" w:rsidRDefault="00DB4708" w:rsidP="002C601C">
            <w:pPr>
              <w:spacing w:after="0" w:line="240" w:lineRule="auto"/>
              <w:jc w:val="center"/>
              <w:rPr>
                <w:rFonts w:ascii="Calibri" w:eastAsia="Times New Roman" w:hAnsi="Calibri" w:cs="Calibri"/>
                <w:b/>
                <w:bCs/>
                <w:color w:val="FFFFFF"/>
                <w:sz w:val="16"/>
                <w:szCs w:val="16"/>
                <w:lang w:eastAsia="el-GR"/>
              </w:rPr>
            </w:pPr>
            <w:r w:rsidRPr="00386848">
              <w:rPr>
                <w:rFonts w:ascii="Calibri" w:eastAsia="Times New Roman" w:hAnsi="Calibri" w:cs="Calibri"/>
                <w:b/>
                <w:bCs/>
                <w:color w:val="FFFFFF"/>
                <w:sz w:val="16"/>
                <w:szCs w:val="16"/>
                <w:lang w:eastAsia="el-GR"/>
              </w:rPr>
              <w:t>CD10 APC R700</w:t>
            </w:r>
          </w:p>
        </w:tc>
        <w:tc>
          <w:tcPr>
            <w:tcW w:w="1640" w:type="dxa"/>
            <w:tcBorders>
              <w:top w:val="nil"/>
              <w:left w:val="nil"/>
              <w:bottom w:val="single" w:sz="4" w:space="0" w:color="auto"/>
              <w:right w:val="nil"/>
            </w:tcBorders>
            <w:shd w:val="clear" w:color="000000" w:fill="CE1054"/>
            <w:vAlign w:val="center"/>
            <w:hideMark/>
          </w:tcPr>
          <w:p w:rsidR="00DB4708" w:rsidRPr="00386848" w:rsidRDefault="00DB4708" w:rsidP="002C601C">
            <w:pPr>
              <w:spacing w:after="0" w:line="240" w:lineRule="auto"/>
              <w:jc w:val="center"/>
              <w:rPr>
                <w:rFonts w:ascii="Calibri" w:eastAsia="Times New Roman" w:hAnsi="Calibri" w:cs="Calibri"/>
                <w:b/>
                <w:bCs/>
                <w:color w:val="FFFFFF"/>
                <w:sz w:val="16"/>
                <w:szCs w:val="16"/>
                <w:lang w:eastAsia="el-GR"/>
              </w:rPr>
            </w:pPr>
            <w:r w:rsidRPr="00386848">
              <w:rPr>
                <w:rFonts w:ascii="Calibri" w:eastAsia="Times New Roman" w:hAnsi="Calibri" w:cs="Calibri"/>
                <w:b/>
                <w:bCs/>
                <w:color w:val="FFFFFF"/>
                <w:sz w:val="16"/>
                <w:szCs w:val="16"/>
                <w:lang w:eastAsia="el-GR"/>
              </w:rPr>
              <w:t> </w:t>
            </w:r>
          </w:p>
        </w:tc>
        <w:tc>
          <w:tcPr>
            <w:tcW w:w="128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100T</w:t>
            </w:r>
          </w:p>
        </w:tc>
        <w:tc>
          <w:tcPr>
            <w:tcW w:w="11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2</w:t>
            </w:r>
          </w:p>
        </w:tc>
        <w:tc>
          <w:tcPr>
            <w:tcW w:w="12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1.300,00 €</w:t>
            </w:r>
          </w:p>
        </w:tc>
        <w:tc>
          <w:tcPr>
            <w:tcW w:w="1600" w:type="dxa"/>
            <w:tcBorders>
              <w:top w:val="nil"/>
              <w:left w:val="nil"/>
              <w:bottom w:val="single" w:sz="4" w:space="0" w:color="auto"/>
              <w:right w:val="single" w:sz="4" w:space="0" w:color="auto"/>
            </w:tcBorders>
            <w:shd w:val="clear" w:color="000000" w:fill="FBE4D5"/>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2.600,00 €</w:t>
            </w:r>
          </w:p>
        </w:tc>
      </w:tr>
      <w:tr w:rsidR="00DB4708" w:rsidRPr="00386848" w:rsidTr="002C601C">
        <w:trPr>
          <w:trHeight w:val="283"/>
        </w:trPr>
        <w:tc>
          <w:tcPr>
            <w:tcW w:w="920" w:type="dxa"/>
            <w:tcBorders>
              <w:top w:val="single" w:sz="4" w:space="0" w:color="auto"/>
              <w:left w:val="nil"/>
              <w:bottom w:val="nil"/>
              <w:right w:val="single" w:sz="4" w:space="0" w:color="auto"/>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r w:rsidRPr="00386848">
              <w:rPr>
                <w:rFonts w:ascii="Calibri" w:eastAsia="Times New Roman" w:hAnsi="Calibri" w:cs="Calibri"/>
                <w:b/>
                <w:bCs/>
                <w:color w:val="000000"/>
                <w:sz w:val="16"/>
                <w:szCs w:val="16"/>
                <w:lang w:eastAsia="el-GR"/>
              </w:rPr>
              <w:t>34</w:t>
            </w:r>
          </w:p>
        </w:tc>
        <w:tc>
          <w:tcPr>
            <w:tcW w:w="1880" w:type="dxa"/>
            <w:tcBorders>
              <w:top w:val="nil"/>
              <w:left w:val="nil"/>
              <w:bottom w:val="single" w:sz="4" w:space="0" w:color="auto"/>
              <w:right w:val="single" w:sz="4" w:space="0" w:color="auto"/>
            </w:tcBorders>
            <w:shd w:val="clear" w:color="000000" w:fill="CE1054"/>
            <w:vAlign w:val="center"/>
            <w:hideMark/>
          </w:tcPr>
          <w:p w:rsidR="00DB4708" w:rsidRPr="00386848" w:rsidRDefault="00DB4708" w:rsidP="002C601C">
            <w:pPr>
              <w:spacing w:after="0" w:line="240" w:lineRule="auto"/>
              <w:jc w:val="center"/>
              <w:rPr>
                <w:rFonts w:ascii="Calibri" w:eastAsia="Times New Roman" w:hAnsi="Calibri" w:cs="Calibri"/>
                <w:b/>
                <w:bCs/>
                <w:color w:val="FFFFFF"/>
                <w:sz w:val="16"/>
                <w:szCs w:val="16"/>
                <w:lang w:eastAsia="el-GR"/>
              </w:rPr>
            </w:pPr>
            <w:r w:rsidRPr="00386848">
              <w:rPr>
                <w:rFonts w:ascii="Calibri" w:eastAsia="Times New Roman" w:hAnsi="Calibri" w:cs="Calibri"/>
                <w:b/>
                <w:bCs/>
                <w:color w:val="FFFFFF"/>
                <w:sz w:val="16"/>
                <w:szCs w:val="16"/>
                <w:lang w:eastAsia="el-GR"/>
              </w:rPr>
              <w:t>CD79b APC R700</w:t>
            </w:r>
          </w:p>
        </w:tc>
        <w:tc>
          <w:tcPr>
            <w:tcW w:w="1640" w:type="dxa"/>
            <w:tcBorders>
              <w:top w:val="nil"/>
              <w:left w:val="nil"/>
              <w:bottom w:val="single" w:sz="4" w:space="0" w:color="auto"/>
              <w:right w:val="nil"/>
            </w:tcBorders>
            <w:shd w:val="clear" w:color="000000" w:fill="CE1054"/>
            <w:vAlign w:val="center"/>
            <w:hideMark/>
          </w:tcPr>
          <w:p w:rsidR="00DB4708" w:rsidRPr="00386848" w:rsidRDefault="00DB4708" w:rsidP="002C601C">
            <w:pPr>
              <w:spacing w:after="0" w:line="240" w:lineRule="auto"/>
              <w:jc w:val="center"/>
              <w:rPr>
                <w:rFonts w:ascii="Calibri" w:eastAsia="Times New Roman" w:hAnsi="Calibri" w:cs="Calibri"/>
                <w:b/>
                <w:bCs/>
                <w:color w:val="FFFFFF"/>
                <w:sz w:val="16"/>
                <w:szCs w:val="16"/>
                <w:lang w:eastAsia="el-GR"/>
              </w:rPr>
            </w:pPr>
            <w:r w:rsidRPr="00386848">
              <w:rPr>
                <w:rFonts w:ascii="Calibri" w:eastAsia="Times New Roman" w:hAnsi="Calibri" w:cs="Calibri"/>
                <w:b/>
                <w:bCs/>
                <w:color w:val="FFFFFF"/>
                <w:sz w:val="16"/>
                <w:szCs w:val="16"/>
                <w:lang w:eastAsia="el-GR"/>
              </w:rPr>
              <w:t> </w:t>
            </w:r>
          </w:p>
        </w:tc>
        <w:tc>
          <w:tcPr>
            <w:tcW w:w="128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100T</w:t>
            </w:r>
          </w:p>
        </w:tc>
        <w:tc>
          <w:tcPr>
            <w:tcW w:w="11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2</w:t>
            </w:r>
          </w:p>
        </w:tc>
        <w:tc>
          <w:tcPr>
            <w:tcW w:w="12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1.000,00 €</w:t>
            </w:r>
          </w:p>
        </w:tc>
        <w:tc>
          <w:tcPr>
            <w:tcW w:w="1600" w:type="dxa"/>
            <w:tcBorders>
              <w:top w:val="nil"/>
              <w:left w:val="nil"/>
              <w:bottom w:val="single" w:sz="4" w:space="0" w:color="auto"/>
              <w:right w:val="single" w:sz="4" w:space="0" w:color="auto"/>
            </w:tcBorders>
            <w:shd w:val="clear" w:color="000000" w:fill="FBE4D5"/>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2.000,00 €</w:t>
            </w:r>
          </w:p>
        </w:tc>
      </w:tr>
      <w:tr w:rsidR="00DB4708" w:rsidRPr="00386848" w:rsidTr="002C601C">
        <w:trPr>
          <w:trHeight w:val="283"/>
        </w:trPr>
        <w:tc>
          <w:tcPr>
            <w:tcW w:w="920" w:type="dxa"/>
            <w:tcBorders>
              <w:top w:val="single" w:sz="4" w:space="0" w:color="auto"/>
              <w:left w:val="nil"/>
              <w:bottom w:val="nil"/>
              <w:right w:val="single" w:sz="4" w:space="0" w:color="auto"/>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r w:rsidRPr="00386848">
              <w:rPr>
                <w:rFonts w:ascii="Calibri" w:eastAsia="Times New Roman" w:hAnsi="Calibri" w:cs="Calibri"/>
                <w:b/>
                <w:bCs/>
                <w:color w:val="000000"/>
                <w:sz w:val="16"/>
                <w:szCs w:val="16"/>
                <w:lang w:eastAsia="el-GR"/>
              </w:rPr>
              <w:t>35</w:t>
            </w:r>
          </w:p>
        </w:tc>
        <w:tc>
          <w:tcPr>
            <w:tcW w:w="1880" w:type="dxa"/>
            <w:tcBorders>
              <w:top w:val="nil"/>
              <w:left w:val="nil"/>
              <w:bottom w:val="single" w:sz="4" w:space="0" w:color="auto"/>
              <w:right w:val="single" w:sz="4" w:space="0" w:color="auto"/>
            </w:tcBorders>
            <w:shd w:val="clear" w:color="000000" w:fill="7030A0"/>
            <w:vAlign w:val="center"/>
            <w:hideMark/>
          </w:tcPr>
          <w:p w:rsidR="00DB4708" w:rsidRPr="00386848" w:rsidRDefault="00DB4708" w:rsidP="002C601C">
            <w:pPr>
              <w:spacing w:after="0" w:line="240" w:lineRule="auto"/>
              <w:jc w:val="center"/>
              <w:rPr>
                <w:rFonts w:ascii="Calibri" w:eastAsia="Times New Roman" w:hAnsi="Calibri" w:cs="Calibri"/>
                <w:b/>
                <w:bCs/>
                <w:color w:val="FFFFFF"/>
                <w:sz w:val="16"/>
                <w:szCs w:val="16"/>
                <w:lang w:eastAsia="el-GR"/>
              </w:rPr>
            </w:pPr>
            <w:r w:rsidRPr="00386848">
              <w:rPr>
                <w:rFonts w:ascii="Calibri" w:eastAsia="Times New Roman" w:hAnsi="Calibri" w:cs="Calibri"/>
                <w:b/>
                <w:bCs/>
                <w:color w:val="FFFFFF"/>
                <w:sz w:val="16"/>
                <w:szCs w:val="16"/>
                <w:lang w:eastAsia="el-GR"/>
              </w:rPr>
              <w:t>CD38 APC-H7</w:t>
            </w:r>
          </w:p>
        </w:tc>
        <w:tc>
          <w:tcPr>
            <w:tcW w:w="1640" w:type="dxa"/>
            <w:tcBorders>
              <w:top w:val="nil"/>
              <w:left w:val="nil"/>
              <w:bottom w:val="single" w:sz="4" w:space="0" w:color="auto"/>
              <w:right w:val="nil"/>
            </w:tcBorders>
            <w:shd w:val="clear" w:color="000000" w:fill="7030A0"/>
            <w:vAlign w:val="center"/>
            <w:hideMark/>
          </w:tcPr>
          <w:p w:rsidR="00DB4708" w:rsidRPr="00386848" w:rsidRDefault="00DB4708" w:rsidP="002C601C">
            <w:pPr>
              <w:spacing w:after="0" w:line="240" w:lineRule="auto"/>
              <w:jc w:val="center"/>
              <w:rPr>
                <w:rFonts w:ascii="Calibri" w:eastAsia="Times New Roman" w:hAnsi="Calibri" w:cs="Calibri"/>
                <w:b/>
                <w:bCs/>
                <w:color w:val="FFFFFF"/>
                <w:sz w:val="16"/>
                <w:szCs w:val="16"/>
                <w:lang w:eastAsia="el-GR"/>
              </w:rPr>
            </w:pPr>
            <w:r w:rsidRPr="00386848">
              <w:rPr>
                <w:rFonts w:ascii="Calibri" w:eastAsia="Times New Roman" w:hAnsi="Calibri" w:cs="Calibri"/>
                <w:b/>
                <w:bCs/>
                <w:color w:val="FFFFFF"/>
                <w:sz w:val="16"/>
                <w:szCs w:val="16"/>
                <w:lang w:eastAsia="el-GR"/>
              </w:rPr>
              <w:t> </w:t>
            </w:r>
          </w:p>
        </w:tc>
        <w:tc>
          <w:tcPr>
            <w:tcW w:w="128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100T</w:t>
            </w:r>
          </w:p>
        </w:tc>
        <w:tc>
          <w:tcPr>
            <w:tcW w:w="11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2</w:t>
            </w:r>
          </w:p>
        </w:tc>
        <w:tc>
          <w:tcPr>
            <w:tcW w:w="12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1.300,00 €</w:t>
            </w:r>
          </w:p>
        </w:tc>
        <w:tc>
          <w:tcPr>
            <w:tcW w:w="1600" w:type="dxa"/>
            <w:tcBorders>
              <w:top w:val="nil"/>
              <w:left w:val="nil"/>
              <w:bottom w:val="single" w:sz="4" w:space="0" w:color="auto"/>
              <w:right w:val="single" w:sz="4" w:space="0" w:color="auto"/>
            </w:tcBorders>
            <w:shd w:val="clear" w:color="000000" w:fill="FBE4D5"/>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2.600,00 €</w:t>
            </w:r>
          </w:p>
        </w:tc>
      </w:tr>
      <w:tr w:rsidR="00DB4708" w:rsidRPr="00386848" w:rsidTr="002C601C">
        <w:trPr>
          <w:trHeight w:val="283"/>
        </w:trPr>
        <w:tc>
          <w:tcPr>
            <w:tcW w:w="920" w:type="dxa"/>
            <w:tcBorders>
              <w:top w:val="single" w:sz="4" w:space="0" w:color="auto"/>
              <w:left w:val="nil"/>
              <w:bottom w:val="nil"/>
              <w:right w:val="single" w:sz="4" w:space="0" w:color="auto"/>
            </w:tcBorders>
            <w:shd w:val="clear" w:color="auto" w:fill="auto"/>
            <w:noWrap/>
            <w:vAlign w:val="center"/>
            <w:hideMark/>
          </w:tcPr>
          <w:p w:rsidR="00DB4708" w:rsidRPr="00B84251" w:rsidRDefault="00DB4708" w:rsidP="002C601C">
            <w:pPr>
              <w:spacing w:after="0" w:line="240" w:lineRule="auto"/>
              <w:jc w:val="center"/>
              <w:rPr>
                <w:rFonts w:ascii="Calibri" w:eastAsia="Times New Roman" w:hAnsi="Calibri" w:cs="Calibri"/>
                <w:b/>
                <w:bCs/>
                <w:color w:val="auto"/>
                <w:sz w:val="16"/>
                <w:szCs w:val="16"/>
                <w:highlight w:val="yellow"/>
                <w:lang w:eastAsia="el-GR"/>
              </w:rPr>
            </w:pPr>
            <w:r w:rsidRPr="00B84251">
              <w:rPr>
                <w:rFonts w:ascii="Calibri" w:eastAsia="Times New Roman" w:hAnsi="Calibri" w:cs="Calibri"/>
                <w:b/>
                <w:bCs/>
                <w:color w:val="auto"/>
                <w:sz w:val="16"/>
                <w:szCs w:val="16"/>
                <w:highlight w:val="yellow"/>
                <w:lang w:eastAsia="el-GR"/>
              </w:rPr>
              <w:t>36</w:t>
            </w:r>
          </w:p>
        </w:tc>
        <w:tc>
          <w:tcPr>
            <w:tcW w:w="1880" w:type="dxa"/>
            <w:tcBorders>
              <w:top w:val="nil"/>
              <w:left w:val="nil"/>
              <w:bottom w:val="single" w:sz="4" w:space="0" w:color="auto"/>
              <w:right w:val="single" w:sz="4" w:space="0" w:color="auto"/>
            </w:tcBorders>
            <w:shd w:val="clear" w:color="000000" w:fill="7030A0"/>
            <w:vAlign w:val="center"/>
            <w:hideMark/>
          </w:tcPr>
          <w:p w:rsidR="00DB4708" w:rsidRPr="00B84251" w:rsidRDefault="00DB4708" w:rsidP="002C601C">
            <w:pPr>
              <w:spacing w:after="0" w:line="240" w:lineRule="auto"/>
              <w:jc w:val="center"/>
              <w:rPr>
                <w:rFonts w:ascii="Calibri" w:eastAsia="Times New Roman" w:hAnsi="Calibri" w:cs="Calibri"/>
                <w:b/>
                <w:bCs/>
                <w:color w:val="auto"/>
                <w:sz w:val="16"/>
                <w:szCs w:val="16"/>
                <w:highlight w:val="yellow"/>
                <w:lang w:eastAsia="el-GR"/>
              </w:rPr>
            </w:pPr>
            <w:r w:rsidRPr="00B84251">
              <w:rPr>
                <w:rFonts w:ascii="Calibri" w:eastAsia="Times New Roman" w:hAnsi="Calibri" w:cs="Calibri"/>
                <w:b/>
                <w:bCs/>
                <w:color w:val="auto"/>
                <w:sz w:val="16"/>
                <w:szCs w:val="16"/>
                <w:highlight w:val="yellow"/>
                <w:lang w:eastAsia="el-GR"/>
              </w:rPr>
              <w:t>HLA-DR APC-H7</w:t>
            </w:r>
          </w:p>
        </w:tc>
        <w:tc>
          <w:tcPr>
            <w:tcW w:w="1640" w:type="dxa"/>
            <w:tcBorders>
              <w:top w:val="nil"/>
              <w:left w:val="nil"/>
              <w:bottom w:val="single" w:sz="4" w:space="0" w:color="auto"/>
              <w:right w:val="nil"/>
            </w:tcBorders>
            <w:shd w:val="clear" w:color="000000" w:fill="7030A0"/>
            <w:vAlign w:val="center"/>
            <w:hideMark/>
          </w:tcPr>
          <w:p w:rsidR="00DB4708" w:rsidRPr="00B84251" w:rsidRDefault="00DB4708" w:rsidP="002C601C">
            <w:pPr>
              <w:spacing w:after="0" w:line="240" w:lineRule="auto"/>
              <w:jc w:val="center"/>
              <w:rPr>
                <w:rFonts w:ascii="Calibri" w:eastAsia="Times New Roman" w:hAnsi="Calibri" w:cs="Calibri"/>
                <w:b/>
                <w:bCs/>
                <w:color w:val="auto"/>
                <w:sz w:val="16"/>
                <w:szCs w:val="16"/>
                <w:highlight w:val="yellow"/>
                <w:lang w:eastAsia="el-GR"/>
              </w:rPr>
            </w:pPr>
            <w:r w:rsidRPr="00B84251">
              <w:rPr>
                <w:rFonts w:ascii="Calibri" w:eastAsia="Times New Roman" w:hAnsi="Calibri" w:cs="Calibri"/>
                <w:b/>
                <w:bCs/>
                <w:color w:val="auto"/>
                <w:sz w:val="16"/>
                <w:szCs w:val="16"/>
                <w:highlight w:val="yellow"/>
                <w:lang w:eastAsia="el-GR"/>
              </w:rPr>
              <w:t>L243(G46-6)</w:t>
            </w:r>
          </w:p>
        </w:tc>
        <w:tc>
          <w:tcPr>
            <w:tcW w:w="1280" w:type="dxa"/>
            <w:tcBorders>
              <w:top w:val="nil"/>
              <w:left w:val="nil"/>
              <w:bottom w:val="single" w:sz="4" w:space="0" w:color="auto"/>
              <w:right w:val="nil"/>
            </w:tcBorders>
            <w:shd w:val="clear" w:color="auto" w:fill="auto"/>
            <w:noWrap/>
            <w:vAlign w:val="center"/>
            <w:hideMark/>
          </w:tcPr>
          <w:p w:rsidR="00DB4708" w:rsidRPr="00B84251" w:rsidRDefault="00DB4708" w:rsidP="002C601C">
            <w:pPr>
              <w:spacing w:after="0" w:line="240" w:lineRule="auto"/>
              <w:jc w:val="center"/>
              <w:rPr>
                <w:rFonts w:ascii="Calibri" w:eastAsia="Times New Roman" w:hAnsi="Calibri" w:cs="Calibri"/>
                <w:color w:val="auto"/>
                <w:sz w:val="16"/>
                <w:szCs w:val="16"/>
                <w:highlight w:val="yellow"/>
                <w:lang w:eastAsia="el-GR"/>
              </w:rPr>
            </w:pPr>
            <w:r w:rsidRPr="00B84251">
              <w:rPr>
                <w:rFonts w:ascii="Calibri" w:eastAsia="Times New Roman" w:hAnsi="Calibri" w:cs="Calibri"/>
                <w:color w:val="auto"/>
                <w:sz w:val="16"/>
                <w:szCs w:val="16"/>
                <w:highlight w:val="yellow"/>
                <w:lang w:eastAsia="el-GR"/>
              </w:rPr>
              <w:t>100T</w:t>
            </w:r>
          </w:p>
        </w:tc>
        <w:tc>
          <w:tcPr>
            <w:tcW w:w="1100" w:type="dxa"/>
            <w:tcBorders>
              <w:top w:val="nil"/>
              <w:left w:val="nil"/>
              <w:bottom w:val="single" w:sz="4" w:space="0" w:color="auto"/>
              <w:right w:val="nil"/>
            </w:tcBorders>
            <w:shd w:val="clear" w:color="auto" w:fill="auto"/>
            <w:noWrap/>
            <w:vAlign w:val="center"/>
            <w:hideMark/>
          </w:tcPr>
          <w:p w:rsidR="00DB4708" w:rsidRPr="00B84251" w:rsidRDefault="00DB4708" w:rsidP="002C601C">
            <w:pPr>
              <w:spacing w:after="0" w:line="240" w:lineRule="auto"/>
              <w:jc w:val="center"/>
              <w:rPr>
                <w:rFonts w:ascii="Calibri" w:eastAsia="Times New Roman" w:hAnsi="Calibri" w:cs="Calibri"/>
                <w:color w:val="auto"/>
                <w:sz w:val="16"/>
                <w:szCs w:val="16"/>
                <w:highlight w:val="yellow"/>
                <w:lang w:eastAsia="el-GR"/>
              </w:rPr>
            </w:pPr>
            <w:r w:rsidRPr="00B84251">
              <w:rPr>
                <w:rFonts w:ascii="Calibri" w:eastAsia="Times New Roman" w:hAnsi="Calibri" w:cs="Calibri"/>
                <w:color w:val="auto"/>
                <w:sz w:val="16"/>
                <w:szCs w:val="16"/>
                <w:highlight w:val="yellow"/>
                <w:lang w:eastAsia="el-GR"/>
              </w:rPr>
              <w:t>2</w:t>
            </w:r>
          </w:p>
        </w:tc>
        <w:tc>
          <w:tcPr>
            <w:tcW w:w="1200" w:type="dxa"/>
            <w:tcBorders>
              <w:top w:val="nil"/>
              <w:left w:val="nil"/>
              <w:bottom w:val="single" w:sz="4" w:space="0" w:color="auto"/>
              <w:right w:val="nil"/>
            </w:tcBorders>
            <w:shd w:val="clear" w:color="auto" w:fill="auto"/>
            <w:noWrap/>
            <w:vAlign w:val="center"/>
            <w:hideMark/>
          </w:tcPr>
          <w:p w:rsidR="00DB4708" w:rsidRPr="00B84251" w:rsidRDefault="00DB4708" w:rsidP="002C601C">
            <w:pPr>
              <w:spacing w:after="0" w:line="240" w:lineRule="auto"/>
              <w:jc w:val="center"/>
              <w:rPr>
                <w:rFonts w:ascii="Calibri" w:eastAsia="Times New Roman" w:hAnsi="Calibri" w:cs="Calibri"/>
                <w:color w:val="auto"/>
                <w:sz w:val="16"/>
                <w:szCs w:val="16"/>
                <w:highlight w:val="yellow"/>
                <w:lang w:eastAsia="el-GR"/>
              </w:rPr>
            </w:pPr>
            <w:r w:rsidRPr="00B84251">
              <w:rPr>
                <w:rFonts w:ascii="Calibri" w:eastAsia="Times New Roman" w:hAnsi="Calibri" w:cs="Calibri"/>
                <w:color w:val="auto"/>
                <w:sz w:val="16"/>
                <w:szCs w:val="16"/>
                <w:highlight w:val="yellow"/>
                <w:lang w:eastAsia="el-GR"/>
              </w:rPr>
              <w:t>1.000,00 €</w:t>
            </w:r>
          </w:p>
        </w:tc>
        <w:tc>
          <w:tcPr>
            <w:tcW w:w="1600" w:type="dxa"/>
            <w:tcBorders>
              <w:top w:val="nil"/>
              <w:left w:val="nil"/>
              <w:bottom w:val="single" w:sz="4" w:space="0" w:color="auto"/>
              <w:right w:val="single" w:sz="4" w:space="0" w:color="auto"/>
            </w:tcBorders>
            <w:shd w:val="clear" w:color="000000" w:fill="FBE4D5"/>
            <w:noWrap/>
            <w:vAlign w:val="center"/>
            <w:hideMark/>
          </w:tcPr>
          <w:p w:rsidR="00DB4708" w:rsidRPr="00B84251" w:rsidRDefault="00DB4708" w:rsidP="002C601C">
            <w:pPr>
              <w:spacing w:after="0" w:line="240" w:lineRule="auto"/>
              <w:jc w:val="center"/>
              <w:rPr>
                <w:rFonts w:ascii="Calibri" w:eastAsia="Times New Roman" w:hAnsi="Calibri" w:cs="Calibri"/>
                <w:color w:val="auto"/>
                <w:sz w:val="16"/>
                <w:szCs w:val="16"/>
                <w:highlight w:val="yellow"/>
                <w:lang w:eastAsia="el-GR"/>
              </w:rPr>
            </w:pPr>
            <w:r w:rsidRPr="00B84251">
              <w:rPr>
                <w:rFonts w:ascii="Calibri" w:eastAsia="Times New Roman" w:hAnsi="Calibri" w:cs="Calibri"/>
                <w:color w:val="auto"/>
                <w:sz w:val="16"/>
                <w:szCs w:val="16"/>
                <w:highlight w:val="yellow"/>
                <w:lang w:eastAsia="el-GR"/>
              </w:rPr>
              <w:t>2.000,00 €</w:t>
            </w:r>
          </w:p>
        </w:tc>
      </w:tr>
      <w:tr w:rsidR="00DB4708" w:rsidRPr="00386848" w:rsidTr="002C601C">
        <w:trPr>
          <w:trHeight w:val="283"/>
        </w:trPr>
        <w:tc>
          <w:tcPr>
            <w:tcW w:w="920" w:type="dxa"/>
            <w:tcBorders>
              <w:top w:val="single" w:sz="4" w:space="0" w:color="auto"/>
              <w:left w:val="nil"/>
              <w:bottom w:val="nil"/>
              <w:right w:val="single" w:sz="4" w:space="0" w:color="auto"/>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r w:rsidRPr="00386848">
              <w:rPr>
                <w:rFonts w:ascii="Calibri" w:eastAsia="Times New Roman" w:hAnsi="Calibri" w:cs="Calibri"/>
                <w:b/>
                <w:bCs/>
                <w:color w:val="000000"/>
                <w:sz w:val="16"/>
                <w:szCs w:val="16"/>
                <w:lang w:eastAsia="el-GR"/>
              </w:rPr>
              <w:t>37</w:t>
            </w:r>
          </w:p>
        </w:tc>
        <w:tc>
          <w:tcPr>
            <w:tcW w:w="1880" w:type="dxa"/>
            <w:tcBorders>
              <w:top w:val="nil"/>
              <w:left w:val="nil"/>
              <w:bottom w:val="single" w:sz="4" w:space="0" w:color="auto"/>
              <w:right w:val="single" w:sz="4" w:space="0" w:color="auto"/>
            </w:tcBorders>
            <w:shd w:val="clear" w:color="000000" w:fill="7030A0"/>
            <w:vAlign w:val="center"/>
            <w:hideMark/>
          </w:tcPr>
          <w:p w:rsidR="00DB4708" w:rsidRPr="00386848" w:rsidRDefault="00DB4708" w:rsidP="002C601C">
            <w:pPr>
              <w:spacing w:after="0" w:line="240" w:lineRule="auto"/>
              <w:jc w:val="center"/>
              <w:rPr>
                <w:rFonts w:ascii="Calibri" w:eastAsia="Times New Roman" w:hAnsi="Calibri" w:cs="Calibri"/>
                <w:b/>
                <w:bCs/>
                <w:color w:val="FFFFFF"/>
                <w:sz w:val="16"/>
                <w:szCs w:val="16"/>
                <w:lang w:eastAsia="el-GR"/>
              </w:rPr>
            </w:pPr>
            <w:r w:rsidRPr="00386848">
              <w:rPr>
                <w:rFonts w:ascii="Calibri" w:eastAsia="Times New Roman" w:hAnsi="Calibri" w:cs="Calibri"/>
                <w:b/>
                <w:bCs/>
                <w:color w:val="FFFFFF"/>
                <w:sz w:val="16"/>
                <w:szCs w:val="16"/>
                <w:lang w:eastAsia="el-GR"/>
              </w:rPr>
              <w:t>CD14 APC-H7</w:t>
            </w:r>
          </w:p>
        </w:tc>
        <w:tc>
          <w:tcPr>
            <w:tcW w:w="1640" w:type="dxa"/>
            <w:tcBorders>
              <w:top w:val="nil"/>
              <w:left w:val="nil"/>
              <w:bottom w:val="single" w:sz="4" w:space="0" w:color="auto"/>
              <w:right w:val="nil"/>
            </w:tcBorders>
            <w:shd w:val="clear" w:color="000000" w:fill="7030A0"/>
            <w:vAlign w:val="center"/>
            <w:hideMark/>
          </w:tcPr>
          <w:p w:rsidR="00DB4708" w:rsidRPr="00386848" w:rsidRDefault="00DB4708" w:rsidP="002C601C">
            <w:pPr>
              <w:spacing w:after="0" w:line="240" w:lineRule="auto"/>
              <w:jc w:val="center"/>
              <w:rPr>
                <w:rFonts w:ascii="Calibri" w:eastAsia="Times New Roman" w:hAnsi="Calibri" w:cs="Calibri"/>
                <w:b/>
                <w:bCs/>
                <w:color w:val="FFFFFF"/>
                <w:sz w:val="16"/>
                <w:szCs w:val="16"/>
                <w:lang w:eastAsia="el-GR"/>
              </w:rPr>
            </w:pPr>
            <w:r w:rsidRPr="00386848">
              <w:rPr>
                <w:rFonts w:ascii="Calibri" w:eastAsia="Times New Roman" w:hAnsi="Calibri" w:cs="Calibri"/>
                <w:b/>
                <w:bCs/>
                <w:color w:val="FFFFFF"/>
                <w:sz w:val="16"/>
                <w:szCs w:val="16"/>
                <w:lang w:eastAsia="el-GR"/>
              </w:rPr>
              <w:t> </w:t>
            </w:r>
          </w:p>
        </w:tc>
        <w:tc>
          <w:tcPr>
            <w:tcW w:w="128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100T</w:t>
            </w:r>
          </w:p>
        </w:tc>
        <w:tc>
          <w:tcPr>
            <w:tcW w:w="11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w:t>
            </w:r>
          </w:p>
        </w:tc>
        <w:tc>
          <w:tcPr>
            <w:tcW w:w="12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800,00 €</w:t>
            </w:r>
          </w:p>
        </w:tc>
        <w:tc>
          <w:tcPr>
            <w:tcW w:w="1600" w:type="dxa"/>
            <w:tcBorders>
              <w:top w:val="nil"/>
              <w:left w:val="nil"/>
              <w:bottom w:val="single" w:sz="4" w:space="0" w:color="auto"/>
              <w:right w:val="single" w:sz="4" w:space="0" w:color="auto"/>
            </w:tcBorders>
            <w:shd w:val="clear" w:color="000000" w:fill="FBE4D5"/>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800,00 €</w:t>
            </w:r>
          </w:p>
        </w:tc>
      </w:tr>
      <w:tr w:rsidR="00DB4708" w:rsidRPr="00386848" w:rsidTr="002C601C">
        <w:trPr>
          <w:trHeight w:val="283"/>
        </w:trPr>
        <w:tc>
          <w:tcPr>
            <w:tcW w:w="920" w:type="dxa"/>
            <w:tcBorders>
              <w:top w:val="single" w:sz="4" w:space="0" w:color="auto"/>
              <w:left w:val="nil"/>
              <w:bottom w:val="nil"/>
              <w:right w:val="single" w:sz="4" w:space="0" w:color="auto"/>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r w:rsidRPr="00386848">
              <w:rPr>
                <w:rFonts w:ascii="Calibri" w:eastAsia="Times New Roman" w:hAnsi="Calibri" w:cs="Calibri"/>
                <w:b/>
                <w:bCs/>
                <w:color w:val="000000"/>
                <w:sz w:val="16"/>
                <w:szCs w:val="16"/>
                <w:lang w:eastAsia="el-GR"/>
              </w:rPr>
              <w:t>38</w:t>
            </w:r>
          </w:p>
        </w:tc>
        <w:tc>
          <w:tcPr>
            <w:tcW w:w="1880" w:type="dxa"/>
            <w:tcBorders>
              <w:top w:val="nil"/>
              <w:left w:val="nil"/>
              <w:bottom w:val="single" w:sz="4" w:space="0" w:color="auto"/>
              <w:right w:val="single" w:sz="4" w:space="0" w:color="auto"/>
            </w:tcBorders>
            <w:shd w:val="clear" w:color="000000" w:fill="AE85FF"/>
            <w:vAlign w:val="center"/>
            <w:hideMark/>
          </w:tcPr>
          <w:p w:rsidR="00DB4708" w:rsidRPr="00386848" w:rsidRDefault="00DB4708" w:rsidP="002C601C">
            <w:pPr>
              <w:spacing w:after="0" w:line="240" w:lineRule="auto"/>
              <w:jc w:val="center"/>
              <w:rPr>
                <w:rFonts w:ascii="Calibri" w:eastAsia="Times New Roman" w:hAnsi="Calibri" w:cs="Calibri"/>
                <w:b/>
                <w:bCs/>
                <w:color w:val="FFFFFF"/>
                <w:sz w:val="16"/>
                <w:szCs w:val="16"/>
                <w:lang w:eastAsia="el-GR"/>
              </w:rPr>
            </w:pPr>
            <w:r w:rsidRPr="00386848">
              <w:rPr>
                <w:rFonts w:ascii="Calibri" w:eastAsia="Times New Roman" w:hAnsi="Calibri" w:cs="Calibri"/>
                <w:b/>
                <w:bCs/>
                <w:color w:val="FFFFFF"/>
                <w:sz w:val="16"/>
                <w:szCs w:val="16"/>
                <w:lang w:eastAsia="el-GR"/>
              </w:rPr>
              <w:t>CD10 PE-Cy7</w:t>
            </w:r>
          </w:p>
        </w:tc>
        <w:tc>
          <w:tcPr>
            <w:tcW w:w="1640" w:type="dxa"/>
            <w:tcBorders>
              <w:top w:val="nil"/>
              <w:left w:val="nil"/>
              <w:bottom w:val="single" w:sz="4" w:space="0" w:color="auto"/>
              <w:right w:val="nil"/>
            </w:tcBorders>
            <w:shd w:val="clear" w:color="000000" w:fill="AE85FF"/>
            <w:vAlign w:val="center"/>
            <w:hideMark/>
          </w:tcPr>
          <w:p w:rsidR="00DB4708" w:rsidRPr="00386848" w:rsidRDefault="00DB4708" w:rsidP="002C601C">
            <w:pPr>
              <w:spacing w:after="0" w:line="240" w:lineRule="auto"/>
              <w:jc w:val="center"/>
              <w:rPr>
                <w:rFonts w:ascii="Calibri" w:eastAsia="Times New Roman" w:hAnsi="Calibri" w:cs="Calibri"/>
                <w:b/>
                <w:bCs/>
                <w:color w:val="FFFFFF"/>
                <w:sz w:val="16"/>
                <w:szCs w:val="16"/>
                <w:lang w:eastAsia="el-GR"/>
              </w:rPr>
            </w:pPr>
            <w:r w:rsidRPr="00386848">
              <w:rPr>
                <w:rFonts w:ascii="Calibri" w:eastAsia="Times New Roman" w:hAnsi="Calibri" w:cs="Calibri"/>
                <w:b/>
                <w:bCs/>
                <w:color w:val="FFFFFF"/>
                <w:sz w:val="16"/>
                <w:szCs w:val="16"/>
                <w:lang w:eastAsia="el-GR"/>
              </w:rPr>
              <w:t> </w:t>
            </w:r>
          </w:p>
        </w:tc>
        <w:tc>
          <w:tcPr>
            <w:tcW w:w="128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100T</w:t>
            </w:r>
          </w:p>
        </w:tc>
        <w:tc>
          <w:tcPr>
            <w:tcW w:w="11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w:t>
            </w:r>
          </w:p>
        </w:tc>
        <w:tc>
          <w:tcPr>
            <w:tcW w:w="1200" w:type="dxa"/>
            <w:tcBorders>
              <w:top w:val="nil"/>
              <w:left w:val="nil"/>
              <w:bottom w:val="single" w:sz="4" w:space="0" w:color="auto"/>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1.200,00 €</w:t>
            </w:r>
          </w:p>
        </w:tc>
        <w:tc>
          <w:tcPr>
            <w:tcW w:w="1600" w:type="dxa"/>
            <w:tcBorders>
              <w:top w:val="nil"/>
              <w:left w:val="nil"/>
              <w:bottom w:val="single" w:sz="4" w:space="0" w:color="auto"/>
              <w:right w:val="single" w:sz="4" w:space="0" w:color="auto"/>
            </w:tcBorders>
            <w:shd w:val="clear" w:color="000000" w:fill="FBE4D5"/>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r w:rsidRPr="00386848">
              <w:rPr>
                <w:rFonts w:ascii="Calibri" w:eastAsia="Times New Roman" w:hAnsi="Calibri" w:cs="Calibri"/>
                <w:color w:val="000000"/>
                <w:sz w:val="16"/>
                <w:szCs w:val="16"/>
                <w:lang w:eastAsia="el-GR"/>
              </w:rPr>
              <w:t>1.200,00 €</w:t>
            </w:r>
          </w:p>
        </w:tc>
      </w:tr>
      <w:tr w:rsidR="00DB4708" w:rsidRPr="00386848" w:rsidTr="002C601C">
        <w:trPr>
          <w:trHeight w:val="283"/>
        </w:trPr>
        <w:tc>
          <w:tcPr>
            <w:tcW w:w="920" w:type="dxa"/>
            <w:tcBorders>
              <w:top w:val="single" w:sz="4" w:space="0" w:color="auto"/>
              <w:left w:val="nil"/>
              <w:bottom w:val="nil"/>
              <w:right w:val="single" w:sz="4" w:space="0" w:color="auto"/>
            </w:tcBorders>
            <w:shd w:val="clear" w:color="auto" w:fill="auto"/>
            <w:noWrap/>
            <w:vAlign w:val="center"/>
            <w:hideMark/>
          </w:tcPr>
          <w:p w:rsidR="00DB4708" w:rsidRPr="00B84251" w:rsidRDefault="00DB4708" w:rsidP="002C601C">
            <w:pPr>
              <w:spacing w:after="0" w:line="240" w:lineRule="auto"/>
              <w:jc w:val="center"/>
              <w:rPr>
                <w:rFonts w:ascii="Calibri" w:eastAsia="Times New Roman" w:hAnsi="Calibri" w:cs="Calibri"/>
                <w:b/>
                <w:bCs/>
                <w:color w:val="000000"/>
                <w:sz w:val="16"/>
                <w:szCs w:val="16"/>
                <w:highlight w:val="yellow"/>
                <w:lang w:eastAsia="el-GR"/>
              </w:rPr>
            </w:pPr>
            <w:r w:rsidRPr="00B84251">
              <w:rPr>
                <w:rFonts w:ascii="Calibri" w:eastAsia="Times New Roman" w:hAnsi="Calibri" w:cs="Calibri"/>
                <w:b/>
                <w:bCs/>
                <w:color w:val="000000"/>
                <w:sz w:val="16"/>
                <w:szCs w:val="16"/>
                <w:highlight w:val="yellow"/>
                <w:lang w:eastAsia="el-GR"/>
              </w:rPr>
              <w:t>39</w:t>
            </w:r>
          </w:p>
        </w:tc>
        <w:tc>
          <w:tcPr>
            <w:tcW w:w="1880" w:type="dxa"/>
            <w:tcBorders>
              <w:top w:val="nil"/>
              <w:left w:val="nil"/>
              <w:bottom w:val="single" w:sz="4" w:space="0" w:color="auto"/>
              <w:right w:val="single" w:sz="4" w:space="0" w:color="auto"/>
            </w:tcBorders>
            <w:shd w:val="clear" w:color="000000" w:fill="AE85FF"/>
            <w:vAlign w:val="center"/>
            <w:hideMark/>
          </w:tcPr>
          <w:p w:rsidR="00DB4708" w:rsidRPr="00B84251" w:rsidRDefault="00DB4708" w:rsidP="002C601C">
            <w:pPr>
              <w:spacing w:after="0" w:line="240" w:lineRule="auto"/>
              <w:jc w:val="center"/>
              <w:rPr>
                <w:rFonts w:ascii="Calibri" w:eastAsia="Times New Roman" w:hAnsi="Calibri" w:cs="Calibri"/>
                <w:b/>
                <w:bCs/>
                <w:color w:val="auto"/>
                <w:sz w:val="16"/>
                <w:szCs w:val="16"/>
                <w:highlight w:val="yellow"/>
                <w:lang w:eastAsia="el-GR"/>
              </w:rPr>
            </w:pPr>
            <w:r w:rsidRPr="00B84251">
              <w:rPr>
                <w:rFonts w:ascii="Calibri" w:eastAsia="Times New Roman" w:hAnsi="Calibri" w:cs="Calibri"/>
                <w:b/>
                <w:bCs/>
                <w:color w:val="auto"/>
                <w:sz w:val="16"/>
                <w:szCs w:val="16"/>
                <w:highlight w:val="yellow"/>
                <w:lang w:eastAsia="el-GR"/>
              </w:rPr>
              <w:t>CD13 BV421</w:t>
            </w:r>
          </w:p>
        </w:tc>
        <w:tc>
          <w:tcPr>
            <w:tcW w:w="1640" w:type="dxa"/>
            <w:tcBorders>
              <w:top w:val="nil"/>
              <w:left w:val="nil"/>
              <w:bottom w:val="single" w:sz="4" w:space="0" w:color="auto"/>
              <w:right w:val="nil"/>
            </w:tcBorders>
            <w:shd w:val="clear" w:color="000000" w:fill="AE85FF"/>
            <w:vAlign w:val="center"/>
            <w:hideMark/>
          </w:tcPr>
          <w:p w:rsidR="00DB4708" w:rsidRPr="00B84251" w:rsidRDefault="00DB4708" w:rsidP="002C601C">
            <w:pPr>
              <w:spacing w:after="0" w:line="240" w:lineRule="auto"/>
              <w:jc w:val="center"/>
              <w:rPr>
                <w:rFonts w:ascii="Calibri" w:eastAsia="Times New Roman" w:hAnsi="Calibri" w:cs="Calibri"/>
                <w:b/>
                <w:bCs/>
                <w:color w:val="auto"/>
                <w:sz w:val="16"/>
                <w:szCs w:val="16"/>
                <w:highlight w:val="yellow"/>
                <w:lang w:eastAsia="el-GR"/>
              </w:rPr>
            </w:pPr>
            <w:r w:rsidRPr="00B84251">
              <w:rPr>
                <w:rFonts w:ascii="Calibri" w:eastAsia="Times New Roman" w:hAnsi="Calibri" w:cs="Calibri"/>
                <w:b/>
                <w:bCs/>
                <w:color w:val="auto"/>
                <w:sz w:val="16"/>
                <w:szCs w:val="16"/>
                <w:highlight w:val="yellow"/>
                <w:lang w:eastAsia="el-GR"/>
              </w:rPr>
              <w:t>WM15</w:t>
            </w:r>
          </w:p>
        </w:tc>
        <w:tc>
          <w:tcPr>
            <w:tcW w:w="1280" w:type="dxa"/>
            <w:tcBorders>
              <w:top w:val="nil"/>
              <w:left w:val="nil"/>
              <w:bottom w:val="single" w:sz="4" w:space="0" w:color="auto"/>
              <w:right w:val="nil"/>
            </w:tcBorders>
            <w:shd w:val="clear" w:color="auto" w:fill="auto"/>
            <w:noWrap/>
            <w:vAlign w:val="center"/>
            <w:hideMark/>
          </w:tcPr>
          <w:p w:rsidR="00DB4708" w:rsidRPr="00B84251" w:rsidRDefault="00DB4708" w:rsidP="002C601C">
            <w:pPr>
              <w:spacing w:after="0" w:line="240" w:lineRule="auto"/>
              <w:jc w:val="center"/>
              <w:rPr>
                <w:rFonts w:ascii="Calibri" w:eastAsia="Times New Roman" w:hAnsi="Calibri" w:cs="Calibri"/>
                <w:color w:val="auto"/>
                <w:sz w:val="16"/>
                <w:szCs w:val="16"/>
                <w:highlight w:val="yellow"/>
                <w:lang w:eastAsia="el-GR"/>
              </w:rPr>
            </w:pPr>
            <w:r w:rsidRPr="00B84251">
              <w:rPr>
                <w:rFonts w:ascii="Calibri" w:eastAsia="Times New Roman" w:hAnsi="Calibri" w:cs="Calibri"/>
                <w:color w:val="auto"/>
                <w:sz w:val="16"/>
                <w:szCs w:val="16"/>
                <w:highlight w:val="yellow"/>
                <w:lang w:eastAsia="el-GR"/>
              </w:rPr>
              <w:t>100T</w:t>
            </w:r>
          </w:p>
        </w:tc>
        <w:tc>
          <w:tcPr>
            <w:tcW w:w="1100" w:type="dxa"/>
            <w:tcBorders>
              <w:top w:val="nil"/>
              <w:left w:val="nil"/>
              <w:bottom w:val="single" w:sz="4" w:space="0" w:color="auto"/>
              <w:right w:val="nil"/>
            </w:tcBorders>
            <w:shd w:val="clear" w:color="auto" w:fill="auto"/>
            <w:noWrap/>
            <w:vAlign w:val="center"/>
            <w:hideMark/>
          </w:tcPr>
          <w:p w:rsidR="00DB4708" w:rsidRPr="00B84251" w:rsidRDefault="00DB4708" w:rsidP="002C601C">
            <w:pPr>
              <w:spacing w:after="0" w:line="240" w:lineRule="auto"/>
              <w:jc w:val="center"/>
              <w:rPr>
                <w:rFonts w:ascii="Calibri" w:eastAsia="Times New Roman" w:hAnsi="Calibri" w:cs="Calibri"/>
                <w:color w:val="auto"/>
                <w:sz w:val="16"/>
                <w:szCs w:val="16"/>
                <w:highlight w:val="yellow"/>
                <w:lang w:eastAsia="el-GR"/>
              </w:rPr>
            </w:pPr>
            <w:r w:rsidRPr="00B84251">
              <w:rPr>
                <w:rFonts w:ascii="Calibri" w:eastAsia="Times New Roman" w:hAnsi="Calibri" w:cs="Calibri"/>
                <w:color w:val="auto"/>
                <w:sz w:val="16"/>
                <w:szCs w:val="16"/>
                <w:highlight w:val="yellow"/>
                <w:lang w:eastAsia="el-GR"/>
              </w:rPr>
              <w:t>2</w:t>
            </w:r>
          </w:p>
        </w:tc>
        <w:tc>
          <w:tcPr>
            <w:tcW w:w="1200" w:type="dxa"/>
            <w:tcBorders>
              <w:top w:val="nil"/>
              <w:left w:val="nil"/>
              <w:bottom w:val="single" w:sz="4" w:space="0" w:color="auto"/>
              <w:right w:val="nil"/>
            </w:tcBorders>
            <w:shd w:val="clear" w:color="auto" w:fill="auto"/>
            <w:noWrap/>
            <w:vAlign w:val="center"/>
            <w:hideMark/>
          </w:tcPr>
          <w:p w:rsidR="00DB4708" w:rsidRPr="00B84251" w:rsidRDefault="00DB4708" w:rsidP="002C601C">
            <w:pPr>
              <w:spacing w:after="0" w:line="240" w:lineRule="auto"/>
              <w:jc w:val="center"/>
              <w:rPr>
                <w:rFonts w:ascii="Calibri" w:eastAsia="Times New Roman" w:hAnsi="Calibri" w:cs="Calibri"/>
                <w:color w:val="auto"/>
                <w:sz w:val="16"/>
                <w:szCs w:val="16"/>
                <w:highlight w:val="yellow"/>
                <w:lang w:eastAsia="el-GR"/>
              </w:rPr>
            </w:pPr>
            <w:r w:rsidRPr="00B84251">
              <w:rPr>
                <w:rFonts w:ascii="Calibri" w:eastAsia="Times New Roman" w:hAnsi="Calibri" w:cs="Calibri"/>
                <w:color w:val="auto"/>
                <w:sz w:val="16"/>
                <w:szCs w:val="16"/>
                <w:highlight w:val="yellow"/>
                <w:lang w:eastAsia="el-GR"/>
              </w:rPr>
              <w:t>600,00 €</w:t>
            </w:r>
          </w:p>
        </w:tc>
        <w:tc>
          <w:tcPr>
            <w:tcW w:w="1600" w:type="dxa"/>
            <w:tcBorders>
              <w:top w:val="nil"/>
              <w:left w:val="nil"/>
              <w:bottom w:val="single" w:sz="4" w:space="0" w:color="auto"/>
              <w:right w:val="single" w:sz="4" w:space="0" w:color="auto"/>
            </w:tcBorders>
            <w:shd w:val="clear" w:color="000000" w:fill="FBE4D5"/>
            <w:noWrap/>
            <w:vAlign w:val="center"/>
            <w:hideMark/>
          </w:tcPr>
          <w:p w:rsidR="00DB4708" w:rsidRPr="00B84251" w:rsidRDefault="00DB4708" w:rsidP="002C601C">
            <w:pPr>
              <w:spacing w:after="0" w:line="240" w:lineRule="auto"/>
              <w:jc w:val="center"/>
              <w:rPr>
                <w:rFonts w:ascii="Calibri" w:eastAsia="Times New Roman" w:hAnsi="Calibri" w:cs="Calibri"/>
                <w:color w:val="auto"/>
                <w:sz w:val="16"/>
                <w:szCs w:val="16"/>
                <w:highlight w:val="yellow"/>
                <w:lang w:eastAsia="el-GR"/>
              </w:rPr>
            </w:pPr>
            <w:r w:rsidRPr="00B84251">
              <w:rPr>
                <w:rFonts w:ascii="Calibri" w:eastAsia="Times New Roman" w:hAnsi="Calibri" w:cs="Calibri"/>
                <w:color w:val="000000"/>
                <w:sz w:val="16"/>
                <w:szCs w:val="16"/>
                <w:highlight w:val="yellow"/>
                <w:lang w:eastAsia="el-GR"/>
              </w:rPr>
              <w:t>1.200,00 €</w:t>
            </w:r>
          </w:p>
        </w:tc>
      </w:tr>
      <w:tr w:rsidR="00DB4708" w:rsidRPr="00386848" w:rsidTr="002C601C">
        <w:trPr>
          <w:trHeight w:val="283"/>
        </w:trPr>
        <w:tc>
          <w:tcPr>
            <w:tcW w:w="920" w:type="dxa"/>
            <w:tcBorders>
              <w:top w:val="nil"/>
              <w:left w:val="nil"/>
              <w:bottom w:val="nil"/>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p>
        </w:tc>
        <w:tc>
          <w:tcPr>
            <w:tcW w:w="1880" w:type="dxa"/>
            <w:tcBorders>
              <w:top w:val="nil"/>
              <w:left w:val="nil"/>
              <w:bottom w:val="nil"/>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p>
        </w:tc>
        <w:tc>
          <w:tcPr>
            <w:tcW w:w="1640" w:type="dxa"/>
            <w:tcBorders>
              <w:top w:val="nil"/>
              <w:left w:val="nil"/>
              <w:bottom w:val="nil"/>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p>
        </w:tc>
        <w:tc>
          <w:tcPr>
            <w:tcW w:w="1280" w:type="dxa"/>
            <w:tcBorders>
              <w:top w:val="nil"/>
              <w:left w:val="nil"/>
              <w:bottom w:val="nil"/>
              <w:right w:val="nil"/>
            </w:tcBorders>
            <w:shd w:val="clear" w:color="auto" w:fill="auto"/>
            <w:noWrap/>
            <w:vAlign w:val="bottom"/>
            <w:hideMark/>
          </w:tcPr>
          <w:p w:rsidR="00DB4708" w:rsidRPr="00386848" w:rsidRDefault="00DB4708" w:rsidP="002C601C">
            <w:pPr>
              <w:spacing w:after="0" w:line="240" w:lineRule="auto"/>
              <w:rPr>
                <w:rFonts w:ascii="Calibri" w:eastAsia="Times New Roman" w:hAnsi="Calibri" w:cs="Calibri"/>
                <w:color w:val="000000"/>
                <w:sz w:val="16"/>
                <w:szCs w:val="16"/>
                <w:lang w:eastAsia="el-GR"/>
              </w:rPr>
            </w:pPr>
          </w:p>
        </w:tc>
        <w:tc>
          <w:tcPr>
            <w:tcW w:w="1100" w:type="dxa"/>
            <w:tcBorders>
              <w:top w:val="nil"/>
              <w:left w:val="nil"/>
              <w:bottom w:val="nil"/>
              <w:right w:val="nil"/>
            </w:tcBorders>
            <w:shd w:val="clear" w:color="auto" w:fill="auto"/>
            <w:noWrap/>
            <w:vAlign w:val="bottom"/>
            <w:hideMark/>
          </w:tcPr>
          <w:p w:rsidR="00DB4708" w:rsidRPr="00386848" w:rsidRDefault="00DB4708" w:rsidP="002C601C">
            <w:pPr>
              <w:spacing w:after="0" w:line="240" w:lineRule="auto"/>
              <w:rPr>
                <w:rFonts w:ascii="Calibri" w:eastAsia="Times New Roman" w:hAnsi="Calibri" w:cs="Calibri"/>
                <w:color w:val="000000"/>
                <w:sz w:val="16"/>
                <w:szCs w:val="16"/>
                <w:lang w:eastAsia="el-GR"/>
              </w:rPr>
            </w:pPr>
          </w:p>
        </w:tc>
        <w:tc>
          <w:tcPr>
            <w:tcW w:w="1200" w:type="dxa"/>
            <w:tcBorders>
              <w:top w:val="nil"/>
              <w:left w:val="nil"/>
              <w:bottom w:val="nil"/>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p>
        </w:tc>
        <w:tc>
          <w:tcPr>
            <w:tcW w:w="1600" w:type="dxa"/>
            <w:tcBorders>
              <w:top w:val="nil"/>
              <w:left w:val="nil"/>
              <w:bottom w:val="nil"/>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p>
        </w:tc>
      </w:tr>
      <w:tr w:rsidR="00DB4708" w:rsidRPr="00386848" w:rsidTr="002C601C">
        <w:trPr>
          <w:trHeight w:val="283"/>
        </w:trPr>
        <w:tc>
          <w:tcPr>
            <w:tcW w:w="920" w:type="dxa"/>
            <w:tcBorders>
              <w:top w:val="nil"/>
              <w:left w:val="nil"/>
              <w:bottom w:val="nil"/>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p>
        </w:tc>
        <w:tc>
          <w:tcPr>
            <w:tcW w:w="1880" w:type="dxa"/>
            <w:tcBorders>
              <w:top w:val="nil"/>
              <w:left w:val="nil"/>
              <w:bottom w:val="nil"/>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p>
        </w:tc>
        <w:tc>
          <w:tcPr>
            <w:tcW w:w="1640" w:type="dxa"/>
            <w:tcBorders>
              <w:top w:val="nil"/>
              <w:left w:val="nil"/>
              <w:bottom w:val="nil"/>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p>
        </w:tc>
        <w:tc>
          <w:tcPr>
            <w:tcW w:w="1280" w:type="dxa"/>
            <w:tcBorders>
              <w:top w:val="nil"/>
              <w:left w:val="nil"/>
              <w:bottom w:val="nil"/>
              <w:right w:val="nil"/>
            </w:tcBorders>
            <w:shd w:val="clear" w:color="auto" w:fill="auto"/>
            <w:noWrap/>
            <w:vAlign w:val="bottom"/>
            <w:hideMark/>
          </w:tcPr>
          <w:p w:rsidR="00DB4708" w:rsidRPr="00386848" w:rsidRDefault="00DB4708" w:rsidP="002C601C">
            <w:pPr>
              <w:spacing w:after="0" w:line="240" w:lineRule="auto"/>
              <w:rPr>
                <w:rFonts w:ascii="Calibri" w:eastAsia="Times New Roman" w:hAnsi="Calibri" w:cs="Calibri"/>
                <w:color w:val="000000"/>
                <w:sz w:val="16"/>
                <w:szCs w:val="16"/>
                <w:lang w:eastAsia="el-GR"/>
              </w:rPr>
            </w:pPr>
          </w:p>
        </w:tc>
        <w:tc>
          <w:tcPr>
            <w:tcW w:w="1100" w:type="dxa"/>
            <w:tcBorders>
              <w:top w:val="nil"/>
              <w:left w:val="nil"/>
              <w:bottom w:val="nil"/>
              <w:right w:val="nil"/>
            </w:tcBorders>
            <w:shd w:val="clear" w:color="auto" w:fill="auto"/>
            <w:noWrap/>
            <w:vAlign w:val="bottom"/>
            <w:hideMark/>
          </w:tcPr>
          <w:p w:rsidR="00DB4708" w:rsidRPr="00386848" w:rsidRDefault="00DB4708" w:rsidP="002C601C">
            <w:pPr>
              <w:spacing w:after="0" w:line="240" w:lineRule="auto"/>
              <w:rPr>
                <w:rFonts w:ascii="Calibri" w:eastAsia="Times New Roman" w:hAnsi="Calibri" w:cs="Calibri"/>
                <w:color w:val="000000"/>
                <w:sz w:val="16"/>
                <w:szCs w:val="16"/>
                <w:lang w:eastAsia="el-GR"/>
              </w:rPr>
            </w:pPr>
          </w:p>
        </w:tc>
        <w:tc>
          <w:tcPr>
            <w:tcW w:w="1200" w:type="dxa"/>
            <w:tcBorders>
              <w:top w:val="nil"/>
              <w:left w:val="nil"/>
              <w:bottom w:val="nil"/>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p>
        </w:tc>
        <w:tc>
          <w:tcPr>
            <w:tcW w:w="1600" w:type="dxa"/>
            <w:tcBorders>
              <w:top w:val="nil"/>
              <w:left w:val="nil"/>
              <w:bottom w:val="nil"/>
              <w:right w:val="nil"/>
            </w:tcBorders>
            <w:shd w:val="clear" w:color="auto" w:fill="auto"/>
            <w:noWrap/>
            <w:vAlign w:val="center"/>
            <w:hideMark/>
          </w:tcPr>
          <w:p w:rsidR="00DB4708" w:rsidRPr="002C601C" w:rsidRDefault="00DB4708" w:rsidP="002C601C">
            <w:pPr>
              <w:spacing w:after="0" w:line="240" w:lineRule="auto"/>
              <w:jc w:val="center"/>
              <w:rPr>
                <w:rFonts w:ascii="Calibri" w:eastAsia="Times New Roman" w:hAnsi="Calibri" w:cs="Calibri"/>
                <w:b/>
                <w:color w:val="000000"/>
                <w:sz w:val="16"/>
                <w:szCs w:val="16"/>
                <w:lang w:eastAsia="el-GR"/>
              </w:rPr>
            </w:pPr>
            <w:r w:rsidRPr="002C601C">
              <w:rPr>
                <w:rFonts w:ascii="Calibri" w:eastAsia="Times New Roman" w:hAnsi="Calibri" w:cs="Calibri"/>
                <w:b/>
                <w:color w:val="000000"/>
                <w:szCs w:val="16"/>
                <w:highlight w:val="yellow"/>
                <w:lang w:eastAsia="el-GR"/>
              </w:rPr>
              <w:t>46.580,00 €</w:t>
            </w:r>
          </w:p>
        </w:tc>
      </w:tr>
      <w:tr w:rsidR="00DB4708" w:rsidRPr="00386848" w:rsidTr="002C601C">
        <w:trPr>
          <w:trHeight w:val="283"/>
        </w:trPr>
        <w:tc>
          <w:tcPr>
            <w:tcW w:w="920" w:type="dxa"/>
            <w:tcBorders>
              <w:top w:val="nil"/>
              <w:left w:val="nil"/>
              <w:bottom w:val="nil"/>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p>
        </w:tc>
        <w:tc>
          <w:tcPr>
            <w:tcW w:w="1880" w:type="dxa"/>
            <w:tcBorders>
              <w:top w:val="nil"/>
              <w:left w:val="nil"/>
              <w:bottom w:val="nil"/>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p>
        </w:tc>
        <w:tc>
          <w:tcPr>
            <w:tcW w:w="1640" w:type="dxa"/>
            <w:tcBorders>
              <w:top w:val="nil"/>
              <w:left w:val="nil"/>
              <w:bottom w:val="nil"/>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b/>
                <w:bCs/>
                <w:color w:val="000000"/>
                <w:sz w:val="16"/>
                <w:szCs w:val="16"/>
                <w:lang w:eastAsia="el-GR"/>
              </w:rPr>
            </w:pPr>
          </w:p>
        </w:tc>
        <w:tc>
          <w:tcPr>
            <w:tcW w:w="12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4708" w:rsidRPr="00386848" w:rsidRDefault="00DB4708" w:rsidP="002C601C">
            <w:pPr>
              <w:spacing w:after="0" w:line="240" w:lineRule="auto"/>
              <w:jc w:val="center"/>
              <w:rPr>
                <w:rFonts w:ascii="Calibri" w:eastAsia="Times New Roman" w:hAnsi="Calibri" w:cs="Calibri"/>
                <w:b/>
                <w:bCs/>
                <w:color w:val="FF0000"/>
                <w:sz w:val="16"/>
                <w:szCs w:val="16"/>
                <w:lang w:eastAsia="el-GR"/>
              </w:rPr>
            </w:pPr>
            <w:r w:rsidRPr="00386848">
              <w:rPr>
                <w:rFonts w:ascii="Calibri" w:eastAsia="Times New Roman" w:hAnsi="Calibri" w:cs="Calibri"/>
                <w:b/>
                <w:bCs/>
                <w:color w:val="FF0000"/>
                <w:sz w:val="16"/>
                <w:szCs w:val="16"/>
                <w:lang w:eastAsia="el-GR"/>
              </w:rPr>
              <w:t> </w:t>
            </w:r>
          </w:p>
        </w:tc>
        <w:tc>
          <w:tcPr>
            <w:tcW w:w="1100" w:type="dxa"/>
            <w:tcBorders>
              <w:top w:val="nil"/>
              <w:left w:val="nil"/>
              <w:bottom w:val="nil"/>
              <w:right w:val="nil"/>
            </w:tcBorders>
            <w:shd w:val="clear" w:color="auto" w:fill="auto"/>
            <w:noWrap/>
            <w:vAlign w:val="bottom"/>
            <w:hideMark/>
          </w:tcPr>
          <w:p w:rsidR="00DB4708" w:rsidRPr="00386848" w:rsidRDefault="00DB4708" w:rsidP="002C601C">
            <w:pPr>
              <w:spacing w:after="0" w:line="240" w:lineRule="auto"/>
              <w:rPr>
                <w:rFonts w:ascii="Calibri" w:eastAsia="Times New Roman" w:hAnsi="Calibri" w:cs="Calibri"/>
                <w:color w:val="000000"/>
                <w:sz w:val="16"/>
                <w:szCs w:val="16"/>
                <w:lang w:eastAsia="el-GR"/>
              </w:rPr>
            </w:pPr>
          </w:p>
        </w:tc>
        <w:tc>
          <w:tcPr>
            <w:tcW w:w="1200" w:type="dxa"/>
            <w:tcBorders>
              <w:top w:val="nil"/>
              <w:left w:val="nil"/>
              <w:bottom w:val="nil"/>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p>
        </w:tc>
        <w:tc>
          <w:tcPr>
            <w:tcW w:w="1600" w:type="dxa"/>
            <w:tcBorders>
              <w:top w:val="nil"/>
              <w:left w:val="nil"/>
              <w:bottom w:val="nil"/>
              <w:right w:val="nil"/>
            </w:tcBorders>
            <w:shd w:val="clear" w:color="auto" w:fill="auto"/>
            <w:noWrap/>
            <w:vAlign w:val="center"/>
            <w:hideMark/>
          </w:tcPr>
          <w:p w:rsidR="00DB4708" w:rsidRPr="00386848" w:rsidRDefault="00DB4708" w:rsidP="002C601C">
            <w:pPr>
              <w:spacing w:after="0" w:line="240" w:lineRule="auto"/>
              <w:jc w:val="center"/>
              <w:rPr>
                <w:rFonts w:ascii="Calibri" w:eastAsia="Times New Roman" w:hAnsi="Calibri" w:cs="Calibri"/>
                <w:color w:val="000000"/>
                <w:sz w:val="16"/>
                <w:szCs w:val="16"/>
                <w:lang w:eastAsia="el-GR"/>
              </w:rPr>
            </w:pPr>
          </w:p>
        </w:tc>
      </w:tr>
    </w:tbl>
    <w:p w:rsidR="0076323C" w:rsidRDefault="0076323C" w:rsidP="00B16EB2">
      <w:pPr>
        <w:spacing w:after="0" w:line="276" w:lineRule="auto"/>
        <w:jc w:val="both"/>
        <w:rPr>
          <w:rFonts w:ascii="Times New Roman" w:hAnsi="Times New Roman" w:cs="Times New Roman"/>
          <w:b/>
          <w:sz w:val="24"/>
          <w:szCs w:val="24"/>
          <w:lang w:val="en-US"/>
        </w:rPr>
      </w:pPr>
    </w:p>
    <w:p w:rsidR="0076323C" w:rsidRDefault="0076323C" w:rsidP="00B16EB2">
      <w:pPr>
        <w:spacing w:after="0" w:line="276" w:lineRule="auto"/>
        <w:jc w:val="both"/>
        <w:rPr>
          <w:rFonts w:ascii="Times New Roman" w:hAnsi="Times New Roman" w:cs="Times New Roman"/>
          <w:b/>
          <w:sz w:val="24"/>
          <w:szCs w:val="24"/>
        </w:rPr>
      </w:pPr>
    </w:p>
    <w:p w:rsidR="00A159BB" w:rsidRDefault="00A159BB" w:rsidP="00B16EB2">
      <w:pPr>
        <w:spacing w:after="0" w:line="276" w:lineRule="auto"/>
        <w:jc w:val="both"/>
        <w:rPr>
          <w:rFonts w:ascii="Times New Roman" w:hAnsi="Times New Roman" w:cs="Times New Roman"/>
          <w:b/>
          <w:sz w:val="24"/>
          <w:szCs w:val="24"/>
        </w:rPr>
      </w:pPr>
    </w:p>
    <w:p w:rsidR="00A159BB" w:rsidRDefault="00A159BB" w:rsidP="00B16EB2">
      <w:pPr>
        <w:spacing w:after="0" w:line="276" w:lineRule="auto"/>
        <w:jc w:val="both"/>
        <w:rPr>
          <w:rFonts w:ascii="Times New Roman" w:hAnsi="Times New Roman" w:cs="Times New Roman"/>
          <w:b/>
          <w:sz w:val="24"/>
          <w:szCs w:val="24"/>
        </w:rPr>
      </w:pPr>
    </w:p>
    <w:p w:rsidR="00A159BB" w:rsidRDefault="00A159BB" w:rsidP="00B16EB2">
      <w:pPr>
        <w:spacing w:after="0" w:line="276" w:lineRule="auto"/>
        <w:jc w:val="both"/>
        <w:rPr>
          <w:rFonts w:ascii="Times New Roman" w:hAnsi="Times New Roman" w:cs="Times New Roman"/>
          <w:b/>
          <w:sz w:val="24"/>
          <w:szCs w:val="24"/>
        </w:rPr>
      </w:pPr>
    </w:p>
    <w:p w:rsidR="00A159BB" w:rsidRDefault="00A159BB" w:rsidP="00B16EB2">
      <w:pPr>
        <w:spacing w:after="0" w:line="276" w:lineRule="auto"/>
        <w:jc w:val="both"/>
        <w:rPr>
          <w:rFonts w:ascii="Times New Roman" w:hAnsi="Times New Roman" w:cs="Times New Roman"/>
          <w:b/>
          <w:sz w:val="24"/>
          <w:szCs w:val="24"/>
        </w:rPr>
      </w:pPr>
    </w:p>
    <w:p w:rsidR="00A159BB" w:rsidRPr="00A159BB" w:rsidRDefault="00A159BB" w:rsidP="00B16EB2">
      <w:pPr>
        <w:spacing w:after="0" w:line="276" w:lineRule="auto"/>
        <w:jc w:val="both"/>
        <w:rPr>
          <w:rFonts w:ascii="Times New Roman" w:hAnsi="Times New Roman" w:cs="Times New Roman"/>
          <w:b/>
          <w:sz w:val="24"/>
          <w:szCs w:val="24"/>
        </w:rPr>
      </w:pPr>
    </w:p>
    <w:p w:rsidR="00757192" w:rsidRDefault="00757192" w:rsidP="0075719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Α</w:t>
      </w:r>
      <w:r w:rsidR="006B30A6">
        <w:rPr>
          <w:rFonts w:ascii="Times New Roman" w:hAnsi="Times New Roman" w:cs="Times New Roman"/>
          <w:b/>
          <w:sz w:val="24"/>
          <w:szCs w:val="24"/>
        </w:rPr>
        <w:t>Α</w:t>
      </w:r>
      <w:r>
        <w:rPr>
          <w:rFonts w:ascii="Times New Roman" w:hAnsi="Times New Roman" w:cs="Times New Roman"/>
          <w:b/>
          <w:sz w:val="24"/>
          <w:szCs w:val="24"/>
        </w:rPr>
        <w:t>.ΕΡΓΑΣΤΗΡΙΟ ΚΥΤΤΑΡΟΜΕΤΡΙΑΣ ΡΟΗΣ</w:t>
      </w:r>
    </w:p>
    <w:p w:rsidR="0076323C" w:rsidRPr="006B30A6" w:rsidRDefault="006B30A6" w:rsidP="00B16EB2">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ΑΝΑΓΝΩΡΙΣΤΙΚΟ </w:t>
      </w:r>
      <w:r>
        <w:rPr>
          <w:rFonts w:ascii="Times New Roman" w:hAnsi="Times New Roman" w:cs="Times New Roman"/>
          <w:b/>
          <w:sz w:val="24"/>
          <w:szCs w:val="24"/>
          <w:lang w:val="en-US"/>
        </w:rPr>
        <w:t xml:space="preserve">: </w:t>
      </w:r>
      <w:r>
        <w:rPr>
          <w:rFonts w:ascii="Times New Roman" w:hAnsi="Times New Roman" w:cs="Times New Roman"/>
          <w:b/>
          <w:sz w:val="24"/>
          <w:szCs w:val="24"/>
        </w:rPr>
        <w:t>ΑΑ ΟΜΑΔΑ 3</w:t>
      </w:r>
    </w:p>
    <w:p w:rsidR="0076323C" w:rsidRDefault="0076323C" w:rsidP="00B16EB2">
      <w:pPr>
        <w:spacing w:after="0" w:line="276" w:lineRule="auto"/>
        <w:jc w:val="both"/>
        <w:rPr>
          <w:rFonts w:ascii="Times New Roman" w:hAnsi="Times New Roman" w:cs="Times New Roman"/>
          <w:b/>
          <w:sz w:val="24"/>
          <w:szCs w:val="24"/>
          <w:lang w:val="en-US"/>
        </w:rPr>
      </w:pPr>
    </w:p>
    <w:p w:rsidR="0076323C" w:rsidRDefault="0076323C" w:rsidP="0076323C">
      <w:pPr>
        <w:spacing w:after="0" w:line="276" w:lineRule="auto"/>
        <w:ind w:left="-567"/>
        <w:jc w:val="both"/>
        <w:rPr>
          <w:rFonts w:ascii="Times New Roman" w:hAnsi="Times New Roman" w:cs="Times New Roman"/>
          <w:b/>
          <w:sz w:val="24"/>
          <w:szCs w:val="24"/>
          <w:lang w:val="en-US"/>
        </w:rPr>
      </w:pPr>
      <w:r>
        <w:rPr>
          <w:rFonts w:ascii="Times New Roman" w:hAnsi="Times New Roman" w:cs="Times New Roman"/>
          <w:b/>
          <w:noProof/>
          <w:sz w:val="24"/>
          <w:szCs w:val="24"/>
          <w:lang w:eastAsia="el-GR"/>
        </w:rPr>
        <w:drawing>
          <wp:inline distT="0" distB="0" distL="0" distR="0">
            <wp:extent cx="6006272" cy="6581775"/>
            <wp:effectExtent l="1905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07698" cy="6583337"/>
                    </a:xfrm>
                    <a:prstGeom prst="rect">
                      <a:avLst/>
                    </a:prstGeom>
                    <a:noFill/>
                  </pic:spPr>
                </pic:pic>
              </a:graphicData>
            </a:graphic>
          </wp:inline>
        </w:drawing>
      </w:r>
    </w:p>
    <w:p w:rsidR="0076323C" w:rsidRDefault="0076323C" w:rsidP="00B16EB2">
      <w:pPr>
        <w:spacing w:after="0" w:line="276" w:lineRule="auto"/>
        <w:jc w:val="both"/>
        <w:rPr>
          <w:rFonts w:ascii="Times New Roman" w:hAnsi="Times New Roman" w:cs="Times New Roman"/>
          <w:b/>
          <w:sz w:val="24"/>
          <w:szCs w:val="24"/>
          <w:lang w:val="en-US"/>
        </w:rPr>
      </w:pPr>
    </w:p>
    <w:p w:rsidR="0076323C" w:rsidRDefault="0076323C" w:rsidP="00B16EB2">
      <w:pPr>
        <w:spacing w:after="0" w:line="276" w:lineRule="auto"/>
        <w:jc w:val="both"/>
        <w:rPr>
          <w:rFonts w:ascii="Times New Roman" w:hAnsi="Times New Roman" w:cs="Times New Roman"/>
          <w:b/>
          <w:sz w:val="24"/>
          <w:szCs w:val="24"/>
          <w:lang w:val="en-US"/>
        </w:rPr>
      </w:pPr>
    </w:p>
    <w:p w:rsidR="0076323C" w:rsidRDefault="0076323C" w:rsidP="00B16EB2">
      <w:pPr>
        <w:spacing w:after="0" w:line="276" w:lineRule="auto"/>
        <w:jc w:val="both"/>
        <w:rPr>
          <w:rFonts w:ascii="Times New Roman" w:hAnsi="Times New Roman" w:cs="Times New Roman"/>
          <w:b/>
          <w:sz w:val="24"/>
          <w:szCs w:val="24"/>
          <w:lang w:val="en-US"/>
        </w:rPr>
      </w:pPr>
    </w:p>
    <w:p w:rsidR="0076323C" w:rsidRDefault="0076323C" w:rsidP="00B16EB2">
      <w:pPr>
        <w:spacing w:after="0" w:line="276" w:lineRule="auto"/>
        <w:jc w:val="both"/>
        <w:rPr>
          <w:rFonts w:ascii="Times New Roman" w:hAnsi="Times New Roman" w:cs="Times New Roman"/>
          <w:b/>
          <w:sz w:val="24"/>
          <w:szCs w:val="24"/>
          <w:lang w:val="en-US"/>
        </w:rPr>
      </w:pPr>
    </w:p>
    <w:p w:rsidR="0076323C" w:rsidRDefault="0076323C" w:rsidP="00B16EB2">
      <w:pPr>
        <w:spacing w:after="0" w:line="276" w:lineRule="auto"/>
        <w:jc w:val="both"/>
        <w:rPr>
          <w:rFonts w:ascii="Times New Roman" w:hAnsi="Times New Roman" w:cs="Times New Roman"/>
          <w:b/>
          <w:sz w:val="24"/>
          <w:szCs w:val="24"/>
          <w:lang w:val="en-US"/>
        </w:rPr>
      </w:pPr>
    </w:p>
    <w:p w:rsidR="0076323C" w:rsidRDefault="0076323C" w:rsidP="00B16EB2">
      <w:pPr>
        <w:spacing w:after="0" w:line="276" w:lineRule="auto"/>
        <w:jc w:val="both"/>
        <w:rPr>
          <w:rFonts w:ascii="Times New Roman" w:hAnsi="Times New Roman" w:cs="Times New Roman"/>
          <w:b/>
          <w:sz w:val="24"/>
          <w:szCs w:val="24"/>
          <w:lang w:val="en-US"/>
        </w:rPr>
      </w:pPr>
    </w:p>
    <w:p w:rsidR="0076323C" w:rsidRDefault="0076323C" w:rsidP="00B16EB2">
      <w:pPr>
        <w:spacing w:after="0" w:line="276" w:lineRule="auto"/>
        <w:jc w:val="both"/>
        <w:rPr>
          <w:rFonts w:ascii="Times New Roman" w:hAnsi="Times New Roman" w:cs="Times New Roman"/>
          <w:b/>
          <w:sz w:val="24"/>
          <w:szCs w:val="24"/>
          <w:lang w:val="en-US"/>
        </w:rPr>
      </w:pPr>
    </w:p>
    <w:p w:rsidR="0076323C" w:rsidRDefault="0076323C" w:rsidP="00B16EB2">
      <w:pPr>
        <w:spacing w:after="0" w:line="276" w:lineRule="auto"/>
        <w:jc w:val="both"/>
        <w:rPr>
          <w:rFonts w:ascii="Times New Roman" w:hAnsi="Times New Roman" w:cs="Times New Roman"/>
          <w:b/>
          <w:sz w:val="24"/>
          <w:szCs w:val="24"/>
          <w:lang w:val="en-US"/>
        </w:rPr>
      </w:pPr>
    </w:p>
    <w:p w:rsidR="0076323C" w:rsidRDefault="0076323C" w:rsidP="00B16EB2">
      <w:pPr>
        <w:spacing w:after="0" w:line="276" w:lineRule="auto"/>
        <w:jc w:val="both"/>
        <w:rPr>
          <w:rFonts w:ascii="Times New Roman" w:hAnsi="Times New Roman" w:cs="Times New Roman"/>
          <w:b/>
          <w:sz w:val="24"/>
          <w:szCs w:val="24"/>
          <w:lang w:val="en-US"/>
        </w:rPr>
      </w:pPr>
    </w:p>
    <w:p w:rsidR="0076323C" w:rsidRDefault="0076323C" w:rsidP="00B16EB2">
      <w:pPr>
        <w:spacing w:after="0" w:line="276" w:lineRule="auto"/>
        <w:jc w:val="both"/>
        <w:rPr>
          <w:rFonts w:ascii="Times New Roman" w:hAnsi="Times New Roman" w:cs="Times New Roman"/>
          <w:b/>
          <w:sz w:val="24"/>
          <w:szCs w:val="24"/>
          <w:lang w:val="en-US"/>
        </w:rPr>
      </w:pPr>
    </w:p>
    <w:p w:rsidR="0076323C" w:rsidRDefault="0076323C" w:rsidP="00B16EB2">
      <w:pPr>
        <w:spacing w:after="0" w:line="276" w:lineRule="auto"/>
        <w:jc w:val="both"/>
        <w:rPr>
          <w:rFonts w:ascii="Times New Roman" w:hAnsi="Times New Roman" w:cs="Times New Roman"/>
          <w:b/>
          <w:sz w:val="24"/>
          <w:szCs w:val="24"/>
          <w:lang w:val="en-US"/>
        </w:rPr>
      </w:pPr>
    </w:p>
    <w:p w:rsidR="0076323C" w:rsidRDefault="0076323C" w:rsidP="00B16EB2">
      <w:pPr>
        <w:spacing w:after="0" w:line="276" w:lineRule="auto"/>
        <w:jc w:val="both"/>
        <w:rPr>
          <w:rFonts w:ascii="Times New Roman" w:hAnsi="Times New Roman" w:cs="Times New Roman"/>
          <w:b/>
          <w:sz w:val="24"/>
          <w:szCs w:val="24"/>
          <w:lang w:val="en-US"/>
        </w:rPr>
      </w:pPr>
    </w:p>
    <w:p w:rsidR="00757192" w:rsidRDefault="00757192" w:rsidP="00757192">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Α</w:t>
      </w:r>
      <w:r w:rsidR="006B30A6">
        <w:rPr>
          <w:rFonts w:ascii="Times New Roman" w:hAnsi="Times New Roman" w:cs="Times New Roman"/>
          <w:b/>
          <w:sz w:val="24"/>
          <w:szCs w:val="24"/>
        </w:rPr>
        <w:t>Α</w:t>
      </w:r>
      <w:r>
        <w:rPr>
          <w:rFonts w:ascii="Times New Roman" w:hAnsi="Times New Roman" w:cs="Times New Roman"/>
          <w:b/>
          <w:sz w:val="24"/>
          <w:szCs w:val="24"/>
        </w:rPr>
        <w:t>.ΕΡΓΑΣΤΗΡΙΟ ΚΥΤΤΑΡΟΜΕΤΡΙΑΣ ΡΟΗΣ</w:t>
      </w:r>
    </w:p>
    <w:p w:rsidR="0076323C" w:rsidRPr="006B30A6" w:rsidRDefault="0076323C" w:rsidP="00B16EB2">
      <w:pPr>
        <w:spacing w:after="0" w:line="276" w:lineRule="auto"/>
        <w:jc w:val="both"/>
        <w:rPr>
          <w:rFonts w:ascii="Times New Roman" w:hAnsi="Times New Roman" w:cs="Times New Roman"/>
          <w:b/>
          <w:sz w:val="24"/>
          <w:szCs w:val="24"/>
        </w:rPr>
      </w:pPr>
    </w:p>
    <w:p w:rsidR="0076323C" w:rsidRPr="006B30A6" w:rsidRDefault="006B30A6" w:rsidP="00B16EB2">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ΑΝΑΓΝΩΡΙΣΤΙΚΟ - ΑΑ ΟΜΑΔΑ 4</w:t>
      </w:r>
    </w:p>
    <w:p w:rsidR="0076323C" w:rsidRDefault="0076323C" w:rsidP="00B16EB2">
      <w:pPr>
        <w:spacing w:after="0" w:line="276" w:lineRule="auto"/>
        <w:jc w:val="both"/>
        <w:rPr>
          <w:rFonts w:ascii="Times New Roman" w:hAnsi="Times New Roman" w:cs="Times New Roman"/>
          <w:b/>
          <w:sz w:val="24"/>
          <w:szCs w:val="24"/>
          <w:lang w:val="en-US"/>
        </w:rPr>
      </w:pPr>
      <w:r w:rsidRPr="006647FF">
        <w:rPr>
          <w:noProof/>
          <w:lang w:eastAsia="el-GR"/>
        </w:rPr>
        <w:drawing>
          <wp:inline distT="0" distB="0" distL="0" distR="0">
            <wp:extent cx="6074165" cy="6153150"/>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75881" cy="6154888"/>
                    </a:xfrm>
                    <a:prstGeom prst="rect">
                      <a:avLst/>
                    </a:prstGeom>
                    <a:noFill/>
                    <a:ln>
                      <a:noFill/>
                    </a:ln>
                  </pic:spPr>
                </pic:pic>
              </a:graphicData>
            </a:graphic>
          </wp:inline>
        </w:drawing>
      </w:r>
    </w:p>
    <w:p w:rsidR="0076323C" w:rsidRDefault="0076323C" w:rsidP="00B16EB2">
      <w:pPr>
        <w:spacing w:after="0" w:line="276" w:lineRule="auto"/>
        <w:jc w:val="both"/>
        <w:rPr>
          <w:rFonts w:ascii="Times New Roman" w:hAnsi="Times New Roman" w:cs="Times New Roman"/>
          <w:b/>
          <w:sz w:val="24"/>
          <w:szCs w:val="24"/>
          <w:lang w:val="en-US"/>
        </w:rPr>
      </w:pPr>
    </w:p>
    <w:p w:rsidR="0076323C" w:rsidRDefault="0076323C" w:rsidP="00B16EB2">
      <w:pPr>
        <w:spacing w:after="0" w:line="276" w:lineRule="auto"/>
        <w:jc w:val="both"/>
        <w:rPr>
          <w:rFonts w:ascii="Times New Roman" w:hAnsi="Times New Roman" w:cs="Times New Roman"/>
          <w:b/>
          <w:sz w:val="24"/>
          <w:szCs w:val="24"/>
          <w:lang w:val="en-US"/>
        </w:rPr>
      </w:pPr>
    </w:p>
    <w:p w:rsidR="0076323C" w:rsidRDefault="0076323C" w:rsidP="00B16EB2">
      <w:pPr>
        <w:spacing w:after="0" w:line="276" w:lineRule="auto"/>
        <w:jc w:val="both"/>
        <w:rPr>
          <w:rFonts w:ascii="Times New Roman" w:hAnsi="Times New Roman" w:cs="Times New Roman"/>
          <w:b/>
          <w:sz w:val="24"/>
          <w:szCs w:val="24"/>
          <w:lang w:val="en-US"/>
        </w:rPr>
      </w:pPr>
    </w:p>
    <w:p w:rsidR="0076323C" w:rsidRDefault="0076323C" w:rsidP="00B16EB2">
      <w:pPr>
        <w:spacing w:after="0" w:line="276" w:lineRule="auto"/>
        <w:jc w:val="both"/>
        <w:rPr>
          <w:rFonts w:ascii="Times New Roman" w:hAnsi="Times New Roman" w:cs="Times New Roman"/>
          <w:b/>
          <w:sz w:val="24"/>
          <w:szCs w:val="24"/>
          <w:lang w:val="en-US"/>
        </w:rPr>
      </w:pPr>
    </w:p>
    <w:p w:rsidR="0076323C" w:rsidRDefault="0076323C" w:rsidP="00B16EB2">
      <w:pPr>
        <w:spacing w:after="0" w:line="276" w:lineRule="auto"/>
        <w:jc w:val="both"/>
        <w:rPr>
          <w:rFonts w:ascii="Times New Roman" w:hAnsi="Times New Roman" w:cs="Times New Roman"/>
          <w:b/>
          <w:sz w:val="24"/>
          <w:szCs w:val="24"/>
          <w:lang w:val="en-US"/>
        </w:rPr>
      </w:pPr>
    </w:p>
    <w:p w:rsidR="0076323C" w:rsidRDefault="0076323C" w:rsidP="00B16EB2">
      <w:pPr>
        <w:spacing w:after="0" w:line="276" w:lineRule="auto"/>
        <w:jc w:val="both"/>
        <w:rPr>
          <w:rFonts w:ascii="Times New Roman" w:hAnsi="Times New Roman" w:cs="Times New Roman"/>
          <w:b/>
          <w:sz w:val="24"/>
          <w:szCs w:val="24"/>
          <w:lang w:val="en-US"/>
        </w:rPr>
      </w:pPr>
    </w:p>
    <w:p w:rsidR="0076323C" w:rsidRDefault="0076323C" w:rsidP="00B16EB2">
      <w:pPr>
        <w:spacing w:after="0" w:line="276" w:lineRule="auto"/>
        <w:jc w:val="both"/>
        <w:rPr>
          <w:rFonts w:ascii="Times New Roman" w:hAnsi="Times New Roman" w:cs="Times New Roman"/>
          <w:b/>
          <w:sz w:val="24"/>
          <w:szCs w:val="24"/>
          <w:lang w:val="en-US"/>
        </w:rPr>
      </w:pPr>
    </w:p>
    <w:p w:rsidR="0076323C" w:rsidRDefault="0076323C" w:rsidP="00B16EB2">
      <w:pPr>
        <w:spacing w:after="0" w:line="276" w:lineRule="auto"/>
        <w:jc w:val="both"/>
        <w:rPr>
          <w:rFonts w:ascii="Times New Roman" w:hAnsi="Times New Roman" w:cs="Times New Roman"/>
          <w:b/>
          <w:sz w:val="24"/>
          <w:szCs w:val="24"/>
        </w:rPr>
      </w:pPr>
    </w:p>
    <w:p w:rsidR="001A499C" w:rsidRPr="001A499C" w:rsidRDefault="001A499C" w:rsidP="00B16EB2">
      <w:pPr>
        <w:spacing w:after="0" w:line="276" w:lineRule="auto"/>
        <w:jc w:val="both"/>
        <w:rPr>
          <w:rFonts w:ascii="Times New Roman" w:hAnsi="Times New Roman" w:cs="Times New Roman"/>
          <w:b/>
          <w:sz w:val="24"/>
          <w:szCs w:val="24"/>
        </w:rPr>
      </w:pPr>
    </w:p>
    <w:p w:rsidR="0076323C" w:rsidRDefault="0076323C" w:rsidP="00B16EB2">
      <w:pPr>
        <w:spacing w:after="0" w:line="276" w:lineRule="auto"/>
        <w:jc w:val="both"/>
        <w:rPr>
          <w:rFonts w:ascii="Times New Roman" w:hAnsi="Times New Roman" w:cs="Times New Roman"/>
          <w:b/>
          <w:sz w:val="24"/>
          <w:szCs w:val="24"/>
          <w:lang w:val="en-US"/>
        </w:rPr>
      </w:pPr>
    </w:p>
    <w:p w:rsidR="0076323C" w:rsidRDefault="0076323C" w:rsidP="00B16EB2">
      <w:pPr>
        <w:spacing w:after="0" w:line="276" w:lineRule="auto"/>
        <w:jc w:val="both"/>
        <w:rPr>
          <w:rFonts w:ascii="Times New Roman" w:hAnsi="Times New Roman" w:cs="Times New Roman"/>
          <w:b/>
          <w:sz w:val="24"/>
          <w:szCs w:val="24"/>
          <w:lang w:val="en-US"/>
        </w:rPr>
      </w:pPr>
    </w:p>
    <w:p w:rsidR="0076323C" w:rsidRDefault="0076323C" w:rsidP="00B16EB2">
      <w:pPr>
        <w:spacing w:after="0" w:line="276" w:lineRule="auto"/>
        <w:jc w:val="both"/>
        <w:rPr>
          <w:rFonts w:ascii="Times New Roman" w:hAnsi="Times New Roman" w:cs="Times New Roman"/>
          <w:b/>
          <w:sz w:val="24"/>
          <w:szCs w:val="24"/>
          <w:lang w:val="en-US"/>
        </w:rPr>
      </w:pPr>
    </w:p>
    <w:p w:rsidR="00DB4708" w:rsidRDefault="00DB4708" w:rsidP="00B16EB2">
      <w:pPr>
        <w:spacing w:after="0" w:line="276" w:lineRule="auto"/>
        <w:jc w:val="both"/>
        <w:rPr>
          <w:rFonts w:ascii="Times New Roman" w:hAnsi="Times New Roman" w:cs="Times New Roman"/>
          <w:b/>
          <w:sz w:val="24"/>
          <w:szCs w:val="24"/>
          <w:lang w:val="en-US"/>
        </w:rPr>
      </w:pPr>
    </w:p>
    <w:p w:rsidR="00077279" w:rsidRPr="004D3A18" w:rsidRDefault="00077279" w:rsidP="00077279">
      <w:pPr>
        <w:spacing w:line="276" w:lineRule="auto"/>
        <w:ind w:left="131"/>
        <w:jc w:val="both"/>
        <w:rPr>
          <w:rFonts w:ascii="Times New Roman" w:hAnsi="Times New Roman" w:cs="Times New Roman"/>
          <w:b/>
          <w:bCs/>
          <w:iCs/>
          <w:sz w:val="24"/>
          <w:szCs w:val="24"/>
        </w:rPr>
      </w:pPr>
      <w:r w:rsidRPr="004D3A18">
        <w:rPr>
          <w:rFonts w:ascii="Times New Roman" w:hAnsi="Times New Roman" w:cs="Times New Roman"/>
          <w:b/>
          <w:bCs/>
          <w:iCs/>
          <w:sz w:val="24"/>
          <w:szCs w:val="24"/>
        </w:rPr>
        <w:t>ΠΡΟΔΙΑΓΡΑΦΕΣ ΤΩΝ ΑΝΤΙΔΡΑΣΤΗΡΙΩΝ ΜΕ ΣΥΝΟΔΟ ΕΞΟΠΛΙΣΜΟ</w:t>
      </w:r>
    </w:p>
    <w:p w:rsidR="00077279" w:rsidRPr="00B16EB2" w:rsidRDefault="00077279" w:rsidP="00077279">
      <w:pPr>
        <w:pStyle w:val="ab"/>
        <w:spacing w:after="0" w:line="276" w:lineRule="auto"/>
        <w:ind w:left="0"/>
        <w:jc w:val="both"/>
        <w:rPr>
          <w:rFonts w:ascii="Times New Roman" w:hAnsi="Times New Roman" w:cs="Times New Roman"/>
          <w:b/>
          <w:bCs/>
          <w:i/>
          <w:iCs/>
          <w:sz w:val="24"/>
          <w:szCs w:val="24"/>
        </w:rPr>
      </w:pPr>
    </w:p>
    <w:p w:rsidR="00077279" w:rsidRDefault="00077279" w:rsidP="00077279">
      <w:pPr>
        <w:pStyle w:val="ab"/>
        <w:numPr>
          <w:ilvl w:val="0"/>
          <w:numId w:val="7"/>
        </w:numPr>
        <w:spacing w:after="0" w:line="276" w:lineRule="auto"/>
        <w:ind w:left="360"/>
        <w:rPr>
          <w:rFonts w:ascii="Times New Roman" w:hAnsi="Times New Roman" w:cs="Times New Roman"/>
          <w:sz w:val="24"/>
          <w:szCs w:val="24"/>
        </w:rPr>
      </w:pPr>
      <w:r w:rsidRPr="00A97A16">
        <w:rPr>
          <w:rFonts w:ascii="Times New Roman" w:hAnsi="Times New Roman" w:cs="Times New Roman"/>
          <w:sz w:val="24"/>
          <w:szCs w:val="24"/>
        </w:rPr>
        <w:t xml:space="preserve">Τα </w:t>
      </w:r>
      <w:proofErr w:type="spellStart"/>
      <w:r w:rsidRPr="00A97A16">
        <w:rPr>
          <w:rFonts w:ascii="Times New Roman" w:hAnsi="Times New Roman" w:cs="Times New Roman"/>
          <w:sz w:val="24"/>
          <w:szCs w:val="24"/>
        </w:rPr>
        <w:t>μονοκλωνικά</w:t>
      </w:r>
      <w:proofErr w:type="spellEnd"/>
      <w:r w:rsidRPr="00A97A16">
        <w:rPr>
          <w:rFonts w:ascii="Times New Roman" w:hAnsi="Times New Roman" w:cs="Times New Roman"/>
          <w:sz w:val="24"/>
          <w:szCs w:val="24"/>
        </w:rPr>
        <w:t xml:space="preserve"> αντισώματα πρέπει να είναι συνδεδεμένα με τα ζητούμενα </w:t>
      </w:r>
      <w:proofErr w:type="spellStart"/>
      <w:r w:rsidRPr="00A97A16">
        <w:rPr>
          <w:rFonts w:ascii="Times New Roman" w:hAnsi="Times New Roman" w:cs="Times New Roman"/>
          <w:sz w:val="24"/>
          <w:szCs w:val="24"/>
        </w:rPr>
        <w:t>φθοριοχρώματα</w:t>
      </w:r>
      <w:proofErr w:type="spellEnd"/>
      <w:r w:rsidRPr="00A97A16">
        <w:rPr>
          <w:rFonts w:ascii="Times New Roman" w:hAnsi="Times New Roman" w:cs="Times New Roman"/>
          <w:sz w:val="24"/>
          <w:szCs w:val="24"/>
        </w:rPr>
        <w:t>, ή αντίστοιχα</w:t>
      </w:r>
      <w:r>
        <w:rPr>
          <w:rFonts w:ascii="Times New Roman" w:hAnsi="Times New Roman" w:cs="Times New Roman"/>
          <w:sz w:val="24"/>
          <w:szCs w:val="24"/>
        </w:rPr>
        <w:t>.</w:t>
      </w:r>
    </w:p>
    <w:p w:rsidR="00077279" w:rsidRDefault="00077279" w:rsidP="00077279">
      <w:pPr>
        <w:pStyle w:val="ab"/>
        <w:numPr>
          <w:ilvl w:val="0"/>
          <w:numId w:val="7"/>
        </w:numPr>
        <w:spacing w:after="0" w:line="276" w:lineRule="auto"/>
        <w:ind w:left="360"/>
        <w:rPr>
          <w:rFonts w:ascii="Times New Roman" w:hAnsi="Times New Roman" w:cs="Times New Roman"/>
          <w:sz w:val="24"/>
          <w:szCs w:val="24"/>
        </w:rPr>
      </w:pPr>
      <w:r w:rsidRPr="001200A5">
        <w:rPr>
          <w:rFonts w:ascii="Times New Roman" w:hAnsi="Times New Roman" w:cs="Times New Roman"/>
          <w:sz w:val="24"/>
          <w:szCs w:val="24"/>
        </w:rPr>
        <w:t xml:space="preserve">Τα </w:t>
      </w:r>
      <w:r>
        <w:rPr>
          <w:rFonts w:ascii="Times New Roman" w:hAnsi="Times New Roman" w:cs="Times New Roman"/>
          <w:sz w:val="24"/>
          <w:szCs w:val="24"/>
        </w:rPr>
        <w:t xml:space="preserve">ζητούμενα αντιδραστήρια να είναι </w:t>
      </w:r>
      <w:r w:rsidRPr="001200A5">
        <w:rPr>
          <w:rFonts w:ascii="Times New Roman" w:hAnsi="Times New Roman" w:cs="Times New Roman"/>
          <w:sz w:val="24"/>
          <w:szCs w:val="24"/>
        </w:rPr>
        <w:t xml:space="preserve"> έτοιμα προς χρήση. </w:t>
      </w:r>
    </w:p>
    <w:p w:rsidR="00077279" w:rsidRPr="0081208E" w:rsidRDefault="00077279" w:rsidP="00077279">
      <w:pPr>
        <w:pStyle w:val="ab"/>
        <w:numPr>
          <w:ilvl w:val="0"/>
          <w:numId w:val="7"/>
        </w:numPr>
        <w:spacing w:after="0" w:line="276" w:lineRule="auto"/>
        <w:ind w:left="360"/>
        <w:rPr>
          <w:rFonts w:ascii="Times New Roman" w:hAnsi="Times New Roman" w:cs="Times New Roman"/>
          <w:color w:val="FF0000"/>
          <w:sz w:val="24"/>
          <w:szCs w:val="24"/>
        </w:rPr>
      </w:pPr>
      <w:r w:rsidRPr="0032224F">
        <w:rPr>
          <w:rFonts w:ascii="Times New Roman" w:hAnsi="Times New Roman" w:cs="Times New Roman"/>
          <w:sz w:val="24"/>
          <w:szCs w:val="24"/>
        </w:rPr>
        <w:t xml:space="preserve">Τα ζητούμενα αντιδραστήρια </w:t>
      </w:r>
      <w:r>
        <w:rPr>
          <w:rFonts w:ascii="Times New Roman" w:hAnsi="Times New Roman" w:cs="Times New Roman"/>
          <w:sz w:val="24"/>
          <w:szCs w:val="24"/>
        </w:rPr>
        <w:t xml:space="preserve">και κιτ, </w:t>
      </w:r>
      <w:r w:rsidRPr="0032224F">
        <w:rPr>
          <w:rFonts w:ascii="Times New Roman" w:hAnsi="Times New Roman" w:cs="Times New Roman"/>
          <w:sz w:val="24"/>
          <w:szCs w:val="24"/>
        </w:rPr>
        <w:t>να διαθέτουν  πιστοποίηση για κλινική διάγνωση (CE-IVD</w:t>
      </w:r>
      <w:r>
        <w:rPr>
          <w:rFonts w:ascii="Times New Roman" w:hAnsi="Times New Roman" w:cs="Times New Roman"/>
          <w:sz w:val="24"/>
          <w:szCs w:val="24"/>
        </w:rPr>
        <w:t xml:space="preserve"> ή </w:t>
      </w:r>
      <w:r w:rsidRPr="00C84EF3">
        <w:rPr>
          <w:rFonts w:ascii="Times New Roman" w:hAnsi="Times New Roman" w:cs="Times New Roman"/>
          <w:color w:val="auto"/>
          <w:sz w:val="24"/>
          <w:szCs w:val="24"/>
        </w:rPr>
        <w:t>και IVDR). Σε περίπτωση που καμία προσφέρουσα εταιρία δεν διαθέτει το ζητούμενο αντιδραστήριο και κιτ με CE/IVD, IVDR θα γίνει αποδεκτό αντιδραστήριο με πιστοποίηση</w:t>
      </w:r>
      <w:r>
        <w:rPr>
          <w:rFonts w:ascii="Times New Roman" w:hAnsi="Times New Roman" w:cs="Times New Roman"/>
          <w:color w:val="auto"/>
          <w:sz w:val="24"/>
          <w:szCs w:val="24"/>
        </w:rPr>
        <w:t xml:space="preserve"> </w:t>
      </w:r>
      <w:r>
        <w:rPr>
          <w:rFonts w:ascii="Times New Roman" w:hAnsi="Times New Roman" w:cs="Times New Roman"/>
          <w:color w:val="auto"/>
          <w:sz w:val="24"/>
          <w:szCs w:val="24"/>
          <w:lang w:val="en-US"/>
        </w:rPr>
        <w:t>ASR</w:t>
      </w:r>
      <w:r w:rsidRPr="00C84EF3">
        <w:rPr>
          <w:rFonts w:ascii="Times New Roman" w:hAnsi="Times New Roman" w:cs="Times New Roman"/>
          <w:color w:val="auto"/>
          <w:sz w:val="24"/>
          <w:szCs w:val="24"/>
        </w:rPr>
        <w:t>, GMP ή RUO (σε σειρά προτεραιότητας).</w:t>
      </w:r>
    </w:p>
    <w:p w:rsidR="00077279" w:rsidRPr="0032224F" w:rsidRDefault="00077279" w:rsidP="00077279">
      <w:pPr>
        <w:pStyle w:val="ab"/>
        <w:numPr>
          <w:ilvl w:val="0"/>
          <w:numId w:val="7"/>
        </w:numPr>
        <w:spacing w:after="0" w:line="276" w:lineRule="auto"/>
        <w:ind w:left="360"/>
        <w:rPr>
          <w:rFonts w:ascii="Times New Roman" w:hAnsi="Times New Roman" w:cs="Times New Roman"/>
          <w:sz w:val="24"/>
          <w:szCs w:val="24"/>
        </w:rPr>
      </w:pPr>
      <w:r w:rsidRPr="0032224F">
        <w:rPr>
          <w:rFonts w:ascii="Times New Roman" w:hAnsi="Times New Roman" w:cs="Times New Roman"/>
          <w:sz w:val="24"/>
          <w:szCs w:val="24"/>
        </w:rPr>
        <w:t xml:space="preserve">Να αναφέρεται η ημερομηνία λήξης (διάρκεια ζωής) των αντιδραστηρίων η οποία θα πρέπει να είναι μεγαλύτερη </w:t>
      </w:r>
      <w:r w:rsidRPr="00C84EF3">
        <w:rPr>
          <w:rFonts w:ascii="Times New Roman" w:hAnsi="Times New Roman" w:cs="Times New Roman"/>
          <w:color w:val="auto"/>
          <w:sz w:val="24"/>
          <w:szCs w:val="24"/>
        </w:rPr>
        <w:t>των 3 μηνών</w:t>
      </w:r>
      <w:r w:rsidRPr="0032224F">
        <w:rPr>
          <w:rFonts w:ascii="Times New Roman" w:hAnsi="Times New Roman" w:cs="Times New Roman"/>
          <w:sz w:val="24"/>
          <w:szCs w:val="24"/>
        </w:rPr>
        <w:t xml:space="preserve"> από το άνοιγμα της συσκευασίας.</w:t>
      </w:r>
    </w:p>
    <w:p w:rsidR="00077279" w:rsidRDefault="00077279" w:rsidP="00077279">
      <w:pPr>
        <w:pStyle w:val="ab"/>
        <w:numPr>
          <w:ilvl w:val="0"/>
          <w:numId w:val="7"/>
        </w:numPr>
        <w:spacing w:after="0" w:line="276" w:lineRule="auto"/>
        <w:ind w:left="360"/>
        <w:rPr>
          <w:rFonts w:ascii="Times New Roman" w:hAnsi="Times New Roman" w:cs="Times New Roman"/>
          <w:sz w:val="24"/>
          <w:szCs w:val="24"/>
        </w:rPr>
      </w:pPr>
      <w:r w:rsidRPr="00D1685F">
        <w:rPr>
          <w:rFonts w:ascii="Times New Roman" w:hAnsi="Times New Roman" w:cs="Times New Roman"/>
          <w:sz w:val="24"/>
          <w:szCs w:val="24"/>
        </w:rPr>
        <w:t>Κατά τη διάρκεια της σύμβασης να υπάρχει η δυνατότητα αντικατάστασης επιλεγμένων αντιδραστηρίων με νέα αντίστοιχου κόστους έτσι ώστε να υπάρχει εναρμόνιση των πρωτοκόλλων του Εργαστηρίου με τις κατευθυντήριες οδηγίες των Διεθνών Επιστημονικών Ομάδων, χωρίς να γίνεται υπέρβαση του προϋπολογισμού.</w:t>
      </w:r>
    </w:p>
    <w:p w:rsidR="00077279" w:rsidRDefault="00077279" w:rsidP="00077279">
      <w:pPr>
        <w:pStyle w:val="ab"/>
        <w:numPr>
          <w:ilvl w:val="0"/>
          <w:numId w:val="7"/>
        </w:numPr>
        <w:spacing w:after="0" w:line="276" w:lineRule="auto"/>
        <w:ind w:left="360"/>
        <w:rPr>
          <w:rFonts w:ascii="Times New Roman" w:hAnsi="Times New Roman" w:cs="Times New Roman"/>
          <w:sz w:val="24"/>
          <w:szCs w:val="24"/>
        </w:rPr>
      </w:pPr>
      <w:r>
        <w:rPr>
          <w:rFonts w:ascii="Times New Roman" w:hAnsi="Times New Roman" w:cs="Times New Roman"/>
          <w:sz w:val="24"/>
          <w:szCs w:val="24"/>
        </w:rPr>
        <w:t xml:space="preserve">Να υπάρχει </w:t>
      </w:r>
      <w:r w:rsidRPr="00D1685F">
        <w:rPr>
          <w:rFonts w:ascii="Times New Roman" w:hAnsi="Times New Roman" w:cs="Times New Roman"/>
          <w:sz w:val="24"/>
          <w:szCs w:val="24"/>
        </w:rPr>
        <w:t xml:space="preserve">συμβατότητα μεταξύ των αντιδραστηρίων και του </w:t>
      </w:r>
      <w:r>
        <w:rPr>
          <w:rFonts w:ascii="Times New Roman" w:hAnsi="Times New Roman" w:cs="Times New Roman"/>
          <w:sz w:val="24"/>
          <w:szCs w:val="24"/>
        </w:rPr>
        <w:t>προσφερόμενου εξοπλισμού</w:t>
      </w:r>
      <w:r w:rsidRPr="00D1685F">
        <w:rPr>
          <w:rFonts w:ascii="Times New Roman" w:hAnsi="Times New Roman" w:cs="Times New Roman"/>
          <w:sz w:val="24"/>
          <w:szCs w:val="24"/>
        </w:rPr>
        <w:t>.</w:t>
      </w:r>
    </w:p>
    <w:p w:rsidR="00077279" w:rsidRDefault="00077279" w:rsidP="00077279">
      <w:pPr>
        <w:pStyle w:val="ab"/>
        <w:numPr>
          <w:ilvl w:val="0"/>
          <w:numId w:val="7"/>
        </w:numPr>
        <w:spacing w:after="0" w:line="276" w:lineRule="auto"/>
        <w:ind w:left="360"/>
        <w:rPr>
          <w:rFonts w:ascii="Times New Roman" w:hAnsi="Times New Roman" w:cs="Times New Roman"/>
          <w:sz w:val="24"/>
          <w:szCs w:val="24"/>
        </w:rPr>
      </w:pPr>
      <w:r>
        <w:rPr>
          <w:rFonts w:ascii="Times New Roman" w:hAnsi="Times New Roman" w:cs="Times New Roman"/>
          <w:sz w:val="24"/>
          <w:szCs w:val="24"/>
        </w:rPr>
        <w:t>Όπου ζητούνται αντιδραστήρια για τον ποιοτικό έλεγχο του αναλυτή θα γίνουν αποδεκτά τα αντίστοιχα κάθε προσφέρουσας εταιρίας.</w:t>
      </w:r>
    </w:p>
    <w:p w:rsidR="00077279" w:rsidRDefault="00077279" w:rsidP="00077279">
      <w:pPr>
        <w:pStyle w:val="ab"/>
        <w:numPr>
          <w:ilvl w:val="0"/>
          <w:numId w:val="7"/>
        </w:numPr>
        <w:spacing w:after="0" w:line="276" w:lineRule="auto"/>
        <w:ind w:left="360"/>
        <w:jc w:val="both"/>
        <w:rPr>
          <w:rFonts w:ascii="Times New Roman" w:hAnsi="Times New Roman" w:cs="Times New Roman"/>
          <w:sz w:val="24"/>
          <w:szCs w:val="24"/>
        </w:rPr>
      </w:pPr>
      <w:r w:rsidRPr="00642496">
        <w:rPr>
          <w:rFonts w:ascii="Times New Roman" w:hAnsi="Times New Roman" w:cs="Times New Roman"/>
          <w:sz w:val="24"/>
          <w:szCs w:val="24"/>
        </w:rPr>
        <w:t xml:space="preserve">Όπου ζητείται συνδυασμός </w:t>
      </w:r>
      <w:proofErr w:type="spellStart"/>
      <w:r w:rsidRPr="00642496">
        <w:rPr>
          <w:rFonts w:ascii="Times New Roman" w:hAnsi="Times New Roman" w:cs="Times New Roman"/>
          <w:sz w:val="24"/>
          <w:szCs w:val="24"/>
        </w:rPr>
        <w:t>μονοκλωνικών</w:t>
      </w:r>
      <w:proofErr w:type="spellEnd"/>
      <w:r w:rsidRPr="00642496">
        <w:rPr>
          <w:rFonts w:ascii="Times New Roman" w:hAnsi="Times New Roman" w:cs="Times New Roman"/>
          <w:sz w:val="24"/>
          <w:szCs w:val="24"/>
        </w:rPr>
        <w:t xml:space="preserve"> </w:t>
      </w:r>
      <w:r>
        <w:rPr>
          <w:rFonts w:ascii="Times New Roman" w:hAnsi="Times New Roman" w:cs="Times New Roman"/>
          <w:sz w:val="24"/>
          <w:szCs w:val="24"/>
        </w:rPr>
        <w:t xml:space="preserve">με συγκεκριμένα </w:t>
      </w:r>
      <w:proofErr w:type="spellStart"/>
      <w:r>
        <w:rPr>
          <w:rFonts w:ascii="Times New Roman" w:hAnsi="Times New Roman" w:cs="Times New Roman"/>
          <w:sz w:val="24"/>
          <w:szCs w:val="24"/>
        </w:rPr>
        <w:t>φθοριοχρώματα</w:t>
      </w:r>
      <w:proofErr w:type="spellEnd"/>
      <w:r w:rsidRPr="00642496">
        <w:rPr>
          <w:rFonts w:ascii="Times New Roman" w:hAnsi="Times New Roman" w:cs="Times New Roman"/>
          <w:sz w:val="24"/>
          <w:szCs w:val="24"/>
        </w:rPr>
        <w:t xml:space="preserve"> σε ένα σωληνάριο  θα γίνει αποδεκτός και αντίστοιχος συνδυασμός </w:t>
      </w:r>
      <w:proofErr w:type="spellStart"/>
      <w:r w:rsidRPr="00642496">
        <w:rPr>
          <w:rFonts w:ascii="Times New Roman" w:hAnsi="Times New Roman" w:cs="Times New Roman"/>
          <w:sz w:val="24"/>
          <w:szCs w:val="24"/>
        </w:rPr>
        <w:t>φθοριοχρωμάτων</w:t>
      </w:r>
      <w:proofErr w:type="spellEnd"/>
      <w:r>
        <w:rPr>
          <w:rFonts w:ascii="Times New Roman" w:hAnsi="Times New Roman" w:cs="Times New Roman"/>
          <w:sz w:val="24"/>
          <w:szCs w:val="24"/>
        </w:rPr>
        <w:t xml:space="preserve"> σε ένα σωληνάριο.</w:t>
      </w:r>
    </w:p>
    <w:p w:rsidR="00077279" w:rsidRDefault="00077279" w:rsidP="00077279">
      <w:pPr>
        <w:pStyle w:val="ab"/>
        <w:numPr>
          <w:ilvl w:val="0"/>
          <w:numId w:val="7"/>
        </w:numPr>
        <w:spacing w:after="0" w:line="276" w:lineRule="auto"/>
        <w:ind w:left="360"/>
        <w:jc w:val="both"/>
        <w:rPr>
          <w:rFonts w:ascii="Times New Roman" w:hAnsi="Times New Roman" w:cs="Times New Roman"/>
          <w:sz w:val="24"/>
          <w:szCs w:val="24"/>
        </w:rPr>
      </w:pPr>
      <w:r w:rsidRPr="005E5A2F">
        <w:rPr>
          <w:rFonts w:ascii="Times New Roman" w:hAnsi="Times New Roman" w:cs="Times New Roman"/>
          <w:sz w:val="24"/>
          <w:szCs w:val="24"/>
        </w:rPr>
        <w:t xml:space="preserve">Όπου ζητείται κιτ θα πρέπει να προσφερθεί κιτ με τα αντισώματα και </w:t>
      </w:r>
      <w:r>
        <w:rPr>
          <w:rFonts w:ascii="Times New Roman" w:hAnsi="Times New Roman" w:cs="Times New Roman"/>
          <w:sz w:val="24"/>
          <w:szCs w:val="24"/>
        </w:rPr>
        <w:t xml:space="preserve">τα </w:t>
      </w:r>
      <w:r w:rsidRPr="005E5A2F">
        <w:rPr>
          <w:rFonts w:ascii="Times New Roman" w:hAnsi="Times New Roman" w:cs="Times New Roman"/>
          <w:sz w:val="24"/>
          <w:szCs w:val="24"/>
        </w:rPr>
        <w:t>αντίστοιχα αντιδραστήρια.</w:t>
      </w:r>
    </w:p>
    <w:p w:rsidR="00077279" w:rsidRPr="00CA5857" w:rsidRDefault="00077279" w:rsidP="00077279">
      <w:pPr>
        <w:pStyle w:val="ab"/>
        <w:numPr>
          <w:ilvl w:val="0"/>
          <w:numId w:val="7"/>
        </w:numPr>
        <w:spacing w:after="0" w:line="276" w:lineRule="auto"/>
        <w:ind w:left="360"/>
        <w:jc w:val="both"/>
        <w:rPr>
          <w:rFonts w:ascii="Times New Roman" w:hAnsi="Times New Roman" w:cs="Times New Roman"/>
          <w:sz w:val="24"/>
          <w:szCs w:val="24"/>
        </w:rPr>
      </w:pPr>
      <w:r w:rsidRPr="00CA5857">
        <w:rPr>
          <w:rFonts w:ascii="Times New Roman" w:hAnsi="Times New Roman" w:cs="Times New Roman"/>
          <w:sz w:val="24"/>
          <w:szCs w:val="24"/>
        </w:rPr>
        <w:t>Η εταιρία θα πρέπει να προσ</w:t>
      </w:r>
      <w:r>
        <w:rPr>
          <w:rFonts w:ascii="Times New Roman" w:hAnsi="Times New Roman" w:cs="Times New Roman"/>
          <w:sz w:val="24"/>
          <w:szCs w:val="24"/>
        </w:rPr>
        <w:t>φέρει το σύνολο των ζητούμενων αντιδραστηρίων</w:t>
      </w:r>
      <w:r w:rsidRPr="00CA5857">
        <w:rPr>
          <w:rFonts w:ascii="Times New Roman" w:hAnsi="Times New Roman" w:cs="Times New Roman"/>
          <w:sz w:val="24"/>
          <w:szCs w:val="24"/>
        </w:rPr>
        <w:t xml:space="preserve"> ώστε να εξασφαλίζεται η ορθή λειτουργία του αναλυτή.</w:t>
      </w:r>
    </w:p>
    <w:p w:rsidR="00077279" w:rsidRDefault="00077279" w:rsidP="00077279">
      <w:pPr>
        <w:spacing w:after="0" w:line="276" w:lineRule="auto"/>
        <w:jc w:val="both"/>
        <w:rPr>
          <w:rFonts w:ascii="Times New Roman" w:hAnsi="Times New Roman" w:cs="Times New Roman"/>
          <w:sz w:val="24"/>
          <w:szCs w:val="24"/>
        </w:rPr>
      </w:pPr>
    </w:p>
    <w:p w:rsidR="00077279" w:rsidRDefault="00077279" w:rsidP="00B16EB2">
      <w:pPr>
        <w:spacing w:after="0" w:line="276" w:lineRule="auto"/>
        <w:jc w:val="both"/>
        <w:rPr>
          <w:rFonts w:ascii="Times New Roman" w:hAnsi="Times New Roman" w:cs="Times New Roman"/>
          <w:b/>
          <w:sz w:val="24"/>
          <w:szCs w:val="24"/>
        </w:rPr>
      </w:pPr>
    </w:p>
    <w:p w:rsidR="00DB1E6D" w:rsidRDefault="00077279" w:rsidP="00B16EB2">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ΣΥΝΟΔΟΣ ΕΞΟΠΛΙΣΜΟΣ-</w:t>
      </w:r>
      <w:r w:rsidR="00771AAD" w:rsidRPr="00062DE6">
        <w:rPr>
          <w:rFonts w:ascii="Times New Roman" w:hAnsi="Times New Roman" w:cs="Times New Roman"/>
          <w:b/>
          <w:sz w:val="24"/>
          <w:szCs w:val="24"/>
          <w:lang w:val="en-US"/>
        </w:rPr>
        <w:t>ANA</w:t>
      </w:r>
      <w:r w:rsidR="00771AAD" w:rsidRPr="00062DE6">
        <w:rPr>
          <w:rFonts w:ascii="Times New Roman" w:hAnsi="Times New Roman" w:cs="Times New Roman"/>
          <w:b/>
          <w:sz w:val="24"/>
          <w:szCs w:val="24"/>
        </w:rPr>
        <w:t>ΛΥΤΗΣ ΚΥΤΤΑΡΟΜΕΤΡΙΑΣ ΡΟΗΣ</w:t>
      </w:r>
    </w:p>
    <w:p w:rsidR="00B16EB2" w:rsidRPr="00062DE6" w:rsidRDefault="00B16EB2" w:rsidP="00B16EB2">
      <w:pPr>
        <w:spacing w:after="0" w:line="276" w:lineRule="auto"/>
        <w:jc w:val="both"/>
        <w:rPr>
          <w:rFonts w:ascii="Times New Roman" w:hAnsi="Times New Roman" w:cs="Times New Roman"/>
          <w:sz w:val="24"/>
          <w:szCs w:val="24"/>
        </w:rPr>
      </w:pPr>
    </w:p>
    <w:p w:rsidR="00DB1E6D" w:rsidRPr="00B16EB2" w:rsidRDefault="00771AAD" w:rsidP="00B16EB2">
      <w:pPr>
        <w:pStyle w:val="ab"/>
        <w:spacing w:after="0" w:line="276" w:lineRule="auto"/>
        <w:ind w:left="0"/>
        <w:jc w:val="both"/>
        <w:rPr>
          <w:rFonts w:ascii="Times New Roman" w:hAnsi="Times New Roman" w:cs="Times New Roman"/>
          <w:b/>
          <w:bCs/>
          <w:i/>
          <w:iCs/>
          <w:sz w:val="24"/>
          <w:szCs w:val="24"/>
        </w:rPr>
      </w:pPr>
      <w:r w:rsidRPr="00B16EB2">
        <w:rPr>
          <w:rFonts w:ascii="Times New Roman" w:hAnsi="Times New Roman" w:cs="Times New Roman"/>
          <w:b/>
          <w:bCs/>
          <w:i/>
          <w:iCs/>
          <w:sz w:val="24"/>
          <w:szCs w:val="24"/>
        </w:rPr>
        <w:t>Α. ΓΕΝΙΚΕΣ ΠΡΟΔΙΑΓΡΑΦΕΣ</w:t>
      </w:r>
    </w:p>
    <w:p w:rsidR="00B16EB2" w:rsidRPr="00B16EB2" w:rsidRDefault="00B16EB2" w:rsidP="00B16EB2">
      <w:pPr>
        <w:pStyle w:val="ab"/>
        <w:spacing w:after="0" w:line="276" w:lineRule="auto"/>
        <w:ind w:left="0"/>
        <w:jc w:val="both"/>
        <w:rPr>
          <w:rFonts w:ascii="Times New Roman" w:hAnsi="Times New Roman" w:cs="Times New Roman"/>
          <w:b/>
          <w:bCs/>
          <w:sz w:val="24"/>
          <w:szCs w:val="24"/>
        </w:rPr>
      </w:pPr>
    </w:p>
    <w:p w:rsidR="00383BAE" w:rsidRPr="0070653F" w:rsidRDefault="00383BAE" w:rsidP="00B16EB2">
      <w:pPr>
        <w:pStyle w:val="ab"/>
        <w:numPr>
          <w:ilvl w:val="0"/>
          <w:numId w:val="9"/>
        </w:numPr>
        <w:spacing w:after="0" w:line="276" w:lineRule="auto"/>
        <w:jc w:val="both"/>
        <w:rPr>
          <w:rFonts w:ascii="Times New Roman" w:hAnsi="Times New Roman" w:cs="Times New Roman"/>
          <w:sz w:val="24"/>
          <w:szCs w:val="24"/>
        </w:rPr>
      </w:pPr>
      <w:r w:rsidRPr="0070653F">
        <w:rPr>
          <w:rFonts w:ascii="Times New Roman" w:hAnsi="Times New Roman" w:cs="Times New Roman"/>
          <w:sz w:val="24"/>
          <w:szCs w:val="24"/>
        </w:rPr>
        <w:t xml:space="preserve">Ο </w:t>
      </w:r>
      <w:proofErr w:type="spellStart"/>
      <w:r w:rsidRPr="0070653F">
        <w:rPr>
          <w:rFonts w:ascii="Times New Roman" w:hAnsi="Times New Roman" w:cs="Times New Roman"/>
          <w:sz w:val="24"/>
          <w:szCs w:val="24"/>
        </w:rPr>
        <w:t>κυτταρομετρητής</w:t>
      </w:r>
      <w:proofErr w:type="spellEnd"/>
      <w:r w:rsidRPr="0070653F">
        <w:rPr>
          <w:rFonts w:ascii="Times New Roman" w:hAnsi="Times New Roman" w:cs="Times New Roman"/>
          <w:sz w:val="24"/>
          <w:szCs w:val="24"/>
        </w:rPr>
        <w:t xml:space="preserve"> ροής να είναι σύγχρονης τεχνολογίας και να συμμορφώνεται με τις </w:t>
      </w:r>
      <w:proofErr w:type="spellStart"/>
      <w:r w:rsidRPr="0070653F">
        <w:rPr>
          <w:rFonts w:ascii="Times New Roman" w:hAnsi="Times New Roman" w:cs="Times New Roman"/>
          <w:sz w:val="24"/>
          <w:szCs w:val="24"/>
        </w:rPr>
        <w:t>επικαιροποιημένες</w:t>
      </w:r>
      <w:proofErr w:type="spellEnd"/>
      <w:r w:rsidRPr="0070653F">
        <w:rPr>
          <w:rFonts w:ascii="Times New Roman" w:hAnsi="Times New Roman" w:cs="Times New Roman"/>
          <w:sz w:val="24"/>
          <w:szCs w:val="24"/>
        </w:rPr>
        <w:t xml:space="preserve"> οδηγίες της Ευρωπαϊκής ένωσης για κλινική χρήση ( CE-IVD). Συγκεκριμένα</w:t>
      </w:r>
      <w:r w:rsidRPr="0070653F">
        <w:rPr>
          <w:rFonts w:ascii="Times New Roman" w:hAnsi="Times New Roman" w:cs="Times New Roman"/>
          <w:sz w:val="24"/>
          <w:szCs w:val="24"/>
          <w:lang w:val="en-US"/>
        </w:rPr>
        <w:t xml:space="preserve"> </w:t>
      </w:r>
      <w:r w:rsidRPr="0070653F">
        <w:rPr>
          <w:rFonts w:ascii="Times New Roman" w:hAnsi="Times New Roman" w:cs="Times New Roman"/>
          <w:sz w:val="24"/>
          <w:szCs w:val="24"/>
        </w:rPr>
        <w:t>να</w:t>
      </w:r>
      <w:r w:rsidRPr="0070653F">
        <w:rPr>
          <w:rFonts w:ascii="Times New Roman" w:hAnsi="Times New Roman" w:cs="Times New Roman"/>
          <w:sz w:val="24"/>
          <w:szCs w:val="24"/>
          <w:lang w:val="en-US"/>
        </w:rPr>
        <w:t xml:space="preserve"> </w:t>
      </w:r>
      <w:r w:rsidRPr="0070653F">
        <w:rPr>
          <w:rFonts w:ascii="Times New Roman" w:hAnsi="Times New Roman" w:cs="Times New Roman"/>
          <w:sz w:val="24"/>
          <w:szCs w:val="24"/>
        </w:rPr>
        <w:t>διαθέτει</w:t>
      </w:r>
      <w:r w:rsidRPr="0070653F">
        <w:rPr>
          <w:rFonts w:ascii="Times New Roman" w:hAnsi="Times New Roman" w:cs="Times New Roman"/>
          <w:sz w:val="24"/>
          <w:szCs w:val="24"/>
          <w:lang w:val="en-US"/>
        </w:rPr>
        <w:t xml:space="preserve"> : </w:t>
      </w:r>
    </w:p>
    <w:p w:rsidR="00383BAE" w:rsidRPr="0070653F" w:rsidRDefault="00383BAE" w:rsidP="00B16EB2">
      <w:pPr>
        <w:pStyle w:val="ab"/>
        <w:numPr>
          <w:ilvl w:val="0"/>
          <w:numId w:val="9"/>
        </w:numPr>
        <w:spacing w:after="0" w:line="276" w:lineRule="auto"/>
        <w:jc w:val="both"/>
        <w:rPr>
          <w:rFonts w:ascii="Times New Roman" w:hAnsi="Times New Roman" w:cs="Times New Roman"/>
          <w:sz w:val="24"/>
          <w:szCs w:val="24"/>
          <w:lang w:val="en-US"/>
        </w:rPr>
      </w:pPr>
      <w:r w:rsidRPr="0070653F">
        <w:rPr>
          <w:rFonts w:ascii="Times New Roman" w:hAnsi="Times New Roman" w:cs="Times New Roman"/>
          <w:sz w:val="24"/>
          <w:szCs w:val="24"/>
        </w:rPr>
        <w:t>α</w:t>
      </w:r>
      <w:r w:rsidRPr="0070653F">
        <w:rPr>
          <w:rFonts w:ascii="Times New Roman" w:hAnsi="Times New Roman" w:cs="Times New Roman"/>
          <w:sz w:val="24"/>
          <w:szCs w:val="24"/>
          <w:lang w:val="en-US"/>
        </w:rPr>
        <w:t xml:space="preserve">) Regulation EU 2017/746 on In vitro Diagnostic Medical Devices, </w:t>
      </w:r>
    </w:p>
    <w:p w:rsidR="00383BAE" w:rsidRPr="0070653F" w:rsidRDefault="00383BAE" w:rsidP="00B16EB2">
      <w:pPr>
        <w:pStyle w:val="ab"/>
        <w:numPr>
          <w:ilvl w:val="0"/>
          <w:numId w:val="9"/>
        </w:numPr>
        <w:spacing w:after="0" w:line="276" w:lineRule="auto"/>
        <w:jc w:val="both"/>
        <w:rPr>
          <w:rFonts w:ascii="Times New Roman" w:hAnsi="Times New Roman" w:cs="Times New Roman"/>
          <w:sz w:val="24"/>
          <w:szCs w:val="24"/>
          <w:lang w:val="en-US"/>
        </w:rPr>
      </w:pPr>
      <w:r w:rsidRPr="0070653F">
        <w:rPr>
          <w:rFonts w:ascii="Times New Roman" w:hAnsi="Times New Roman" w:cs="Times New Roman"/>
          <w:sz w:val="24"/>
          <w:szCs w:val="24"/>
        </w:rPr>
        <w:t>β</w:t>
      </w:r>
      <w:r w:rsidRPr="0070653F">
        <w:rPr>
          <w:rFonts w:ascii="Times New Roman" w:hAnsi="Times New Roman" w:cs="Times New Roman"/>
          <w:sz w:val="24"/>
          <w:szCs w:val="24"/>
          <w:lang w:val="en-US"/>
        </w:rPr>
        <w:t>) Directive 2011/65/EU as amended by Delegated Directive (EU) 2015/863,</w:t>
      </w:r>
    </w:p>
    <w:p w:rsidR="00383BAE" w:rsidRPr="00B16EB2" w:rsidRDefault="00383BAE" w:rsidP="00B16EB2">
      <w:pPr>
        <w:pStyle w:val="ab"/>
        <w:numPr>
          <w:ilvl w:val="0"/>
          <w:numId w:val="9"/>
        </w:numPr>
        <w:spacing w:after="0" w:line="276" w:lineRule="auto"/>
        <w:jc w:val="both"/>
        <w:rPr>
          <w:rFonts w:ascii="Times New Roman" w:hAnsi="Times New Roman" w:cs="Times New Roman"/>
          <w:sz w:val="24"/>
          <w:szCs w:val="24"/>
          <w:lang w:val="en-US"/>
        </w:rPr>
      </w:pPr>
      <w:r w:rsidRPr="0070653F">
        <w:rPr>
          <w:rFonts w:ascii="Times New Roman" w:hAnsi="Times New Roman" w:cs="Times New Roman"/>
          <w:sz w:val="24"/>
          <w:szCs w:val="24"/>
        </w:rPr>
        <w:t>γ</w:t>
      </w:r>
      <w:r w:rsidRPr="00B16EB2">
        <w:rPr>
          <w:rFonts w:ascii="Times New Roman" w:hAnsi="Times New Roman" w:cs="Times New Roman"/>
          <w:sz w:val="24"/>
          <w:szCs w:val="24"/>
          <w:lang w:val="en-US"/>
        </w:rPr>
        <w:t>) Directive 2006/42/EC on machinery</w:t>
      </w:r>
    </w:p>
    <w:p w:rsidR="00DB1E6D" w:rsidRPr="00062DE6" w:rsidRDefault="00771AAD" w:rsidP="00B16EB2">
      <w:pPr>
        <w:pStyle w:val="ab"/>
        <w:numPr>
          <w:ilvl w:val="0"/>
          <w:numId w:val="9"/>
        </w:numPr>
        <w:spacing w:after="0" w:line="276" w:lineRule="auto"/>
        <w:jc w:val="both"/>
        <w:rPr>
          <w:rFonts w:ascii="Times New Roman" w:hAnsi="Times New Roman" w:cs="Times New Roman"/>
          <w:sz w:val="24"/>
          <w:szCs w:val="24"/>
        </w:rPr>
      </w:pPr>
      <w:r w:rsidRPr="00062DE6">
        <w:rPr>
          <w:rFonts w:ascii="Times New Roman" w:hAnsi="Times New Roman" w:cs="Times New Roman"/>
          <w:sz w:val="24"/>
          <w:szCs w:val="24"/>
        </w:rPr>
        <w:t>Να αναφερθούν οι διαστάσεις και το βάρος του αναλυτή καθώς και τα απαραίτητα συμπαρομαρτούντα για την τοποθέτηση και λειτουργία του αναλυτή στον εργαστηριακό χώρο.</w:t>
      </w:r>
    </w:p>
    <w:p w:rsidR="00DB1E6D" w:rsidRPr="00062DE6" w:rsidRDefault="00771AAD" w:rsidP="00B16EB2">
      <w:pPr>
        <w:pStyle w:val="ab"/>
        <w:numPr>
          <w:ilvl w:val="0"/>
          <w:numId w:val="9"/>
        </w:numPr>
        <w:spacing w:after="0" w:line="276" w:lineRule="auto"/>
        <w:jc w:val="both"/>
        <w:rPr>
          <w:rFonts w:ascii="Times New Roman" w:hAnsi="Times New Roman" w:cs="Times New Roman"/>
          <w:sz w:val="24"/>
          <w:szCs w:val="24"/>
        </w:rPr>
      </w:pPr>
      <w:r w:rsidRPr="00062DE6">
        <w:rPr>
          <w:rFonts w:ascii="Times New Roman" w:hAnsi="Times New Roman" w:cs="Times New Roman"/>
          <w:sz w:val="24"/>
          <w:szCs w:val="24"/>
        </w:rPr>
        <w:t>Να αναφερθούν με παραπομπές στα φυλλάδια οι μηχανισμοί ασφαλείας για την προστασία του χρήστη.</w:t>
      </w:r>
    </w:p>
    <w:p w:rsidR="00DB1E6D" w:rsidRPr="00062DE6" w:rsidRDefault="00771AAD" w:rsidP="00B16EB2">
      <w:pPr>
        <w:pStyle w:val="ab"/>
        <w:numPr>
          <w:ilvl w:val="0"/>
          <w:numId w:val="9"/>
        </w:numPr>
        <w:spacing w:after="0" w:line="276" w:lineRule="auto"/>
        <w:jc w:val="both"/>
        <w:rPr>
          <w:rFonts w:ascii="Times New Roman" w:hAnsi="Times New Roman" w:cs="Times New Roman"/>
          <w:sz w:val="24"/>
          <w:szCs w:val="24"/>
        </w:rPr>
      </w:pPr>
      <w:r w:rsidRPr="00062DE6">
        <w:rPr>
          <w:rFonts w:ascii="Times New Roman" w:hAnsi="Times New Roman" w:cs="Times New Roman"/>
          <w:sz w:val="24"/>
          <w:szCs w:val="24"/>
        </w:rPr>
        <w:t xml:space="preserve">Κάθε τεχνικό στοιχείο της προσφοράς να αποδεικνύεται με παραπομπές στα επίσημα φυλλάδια ή στην ιστοσελίδα της προσφέρουσας εταιρείας. </w:t>
      </w:r>
    </w:p>
    <w:p w:rsidR="00DB1E6D" w:rsidRPr="00062DE6" w:rsidRDefault="00771AAD" w:rsidP="00B16EB2">
      <w:pPr>
        <w:pStyle w:val="ab"/>
        <w:numPr>
          <w:ilvl w:val="0"/>
          <w:numId w:val="9"/>
        </w:numPr>
        <w:spacing w:after="0" w:line="276" w:lineRule="auto"/>
        <w:jc w:val="both"/>
        <w:rPr>
          <w:rFonts w:ascii="Times New Roman" w:hAnsi="Times New Roman" w:cs="Times New Roman"/>
          <w:sz w:val="24"/>
          <w:szCs w:val="24"/>
        </w:rPr>
      </w:pPr>
      <w:r w:rsidRPr="00062DE6">
        <w:rPr>
          <w:rFonts w:ascii="Times New Roman" w:hAnsi="Times New Roman" w:cs="Times New Roman"/>
          <w:sz w:val="24"/>
          <w:szCs w:val="24"/>
        </w:rPr>
        <w:t>Επιθυμητή είναι  η βιβλιογραφία όπου θεωρείται απαραίτητη για την απόδειξη των προσφερόμενων για την καλύτερη αξιολόγηση τους.</w:t>
      </w:r>
    </w:p>
    <w:p w:rsidR="00976EB8" w:rsidRPr="00FD6A34" w:rsidRDefault="00976EB8" w:rsidP="00B16EB2">
      <w:pPr>
        <w:pStyle w:val="ab"/>
        <w:numPr>
          <w:ilvl w:val="0"/>
          <w:numId w:val="9"/>
        </w:numPr>
        <w:spacing w:after="0" w:line="276" w:lineRule="auto"/>
        <w:jc w:val="both"/>
        <w:rPr>
          <w:rFonts w:ascii="Times New Roman" w:hAnsi="Times New Roman" w:cs="Times New Roman"/>
          <w:sz w:val="24"/>
          <w:szCs w:val="24"/>
        </w:rPr>
      </w:pPr>
      <w:r w:rsidRPr="00FD6A34">
        <w:rPr>
          <w:rFonts w:ascii="Times New Roman" w:hAnsi="Times New Roman" w:cs="Times New Roman"/>
          <w:sz w:val="24"/>
          <w:szCs w:val="24"/>
        </w:rPr>
        <w:t xml:space="preserve">Η προσφέρουσα εταιρία να διαθέτει τμήμα επιστημονικής και τεχνικής υποστήριξης στην Βόρεια Ελλάδα στον τομέα της Κυτταρομετρίας. Να κατατεθούν πιστοποιητικά τεχνικής και επιστημονικής εκπαίδευσης του προσωπικού της προσφέρουσας εταιρίας από τον κατασκευαστικό οίκο του προσφερόμενου αναλυτή, στον τομέα της </w:t>
      </w:r>
      <w:proofErr w:type="spellStart"/>
      <w:r w:rsidRPr="00FD6A34">
        <w:rPr>
          <w:rFonts w:ascii="Times New Roman" w:hAnsi="Times New Roman" w:cs="Times New Roman"/>
          <w:sz w:val="24"/>
          <w:szCs w:val="24"/>
        </w:rPr>
        <w:t>κυτταρομετρίας</w:t>
      </w:r>
      <w:proofErr w:type="spellEnd"/>
      <w:r w:rsidRPr="00FD6A34">
        <w:rPr>
          <w:rFonts w:ascii="Times New Roman" w:hAnsi="Times New Roman" w:cs="Times New Roman"/>
          <w:sz w:val="24"/>
          <w:szCs w:val="24"/>
        </w:rPr>
        <w:t>.</w:t>
      </w:r>
    </w:p>
    <w:p w:rsidR="00921918" w:rsidRPr="00FD6A34" w:rsidRDefault="00921918" w:rsidP="00B16EB2">
      <w:pPr>
        <w:pStyle w:val="ab"/>
        <w:numPr>
          <w:ilvl w:val="0"/>
          <w:numId w:val="9"/>
        </w:numPr>
        <w:spacing w:after="0" w:line="276" w:lineRule="auto"/>
        <w:jc w:val="both"/>
        <w:rPr>
          <w:rFonts w:ascii="Times New Roman" w:hAnsi="Times New Roman" w:cs="Times New Roman"/>
          <w:sz w:val="24"/>
          <w:szCs w:val="24"/>
        </w:rPr>
      </w:pPr>
      <w:r w:rsidRPr="00FD6A34">
        <w:rPr>
          <w:rFonts w:ascii="Times New Roman" w:hAnsi="Times New Roman" w:cs="Times New Roman"/>
          <w:sz w:val="24"/>
          <w:szCs w:val="24"/>
        </w:rPr>
        <w:t>Τόσο η προσφέρουσα όσο και η κατα</w:t>
      </w:r>
      <w:r w:rsidR="00976EB8" w:rsidRPr="00FD6A34">
        <w:rPr>
          <w:rFonts w:ascii="Times New Roman" w:hAnsi="Times New Roman" w:cs="Times New Roman"/>
          <w:sz w:val="24"/>
          <w:szCs w:val="24"/>
        </w:rPr>
        <w:t>σκευάστρια εταιρία να έχει μακροχρόνια</w:t>
      </w:r>
      <w:r w:rsidRPr="00FD6A34">
        <w:rPr>
          <w:rFonts w:ascii="Times New Roman" w:hAnsi="Times New Roman" w:cs="Times New Roman"/>
          <w:sz w:val="24"/>
          <w:szCs w:val="24"/>
        </w:rPr>
        <w:t xml:space="preserve"> παρουσία στην Ελληνική αγορά στον τομέα της </w:t>
      </w:r>
      <w:proofErr w:type="spellStart"/>
      <w:r w:rsidRPr="00FD6A34">
        <w:rPr>
          <w:rFonts w:ascii="Times New Roman" w:hAnsi="Times New Roman" w:cs="Times New Roman"/>
          <w:sz w:val="24"/>
          <w:szCs w:val="24"/>
        </w:rPr>
        <w:t>κυτταρομετρίας</w:t>
      </w:r>
      <w:proofErr w:type="spellEnd"/>
      <w:r w:rsidRPr="00FD6A34">
        <w:rPr>
          <w:rFonts w:ascii="Times New Roman" w:hAnsi="Times New Roman" w:cs="Times New Roman"/>
          <w:sz w:val="24"/>
          <w:szCs w:val="24"/>
        </w:rPr>
        <w:t xml:space="preserve"> τόσο στον κλινικό</w:t>
      </w:r>
      <w:r w:rsidR="007F0D2C" w:rsidRPr="00FD6A34">
        <w:rPr>
          <w:rFonts w:ascii="Times New Roman" w:hAnsi="Times New Roman" w:cs="Times New Roman"/>
          <w:sz w:val="24"/>
          <w:szCs w:val="24"/>
        </w:rPr>
        <w:t xml:space="preserve"> όσο και στον ερευνητικό τομέα. </w:t>
      </w:r>
      <w:r w:rsidRPr="00FD6A34">
        <w:rPr>
          <w:rFonts w:ascii="Times New Roman" w:hAnsi="Times New Roman" w:cs="Times New Roman"/>
          <w:sz w:val="24"/>
          <w:szCs w:val="24"/>
        </w:rPr>
        <w:t xml:space="preserve">Να κατατεθούν ενδεικτικά τιμολόγια  στην </w:t>
      </w:r>
      <w:proofErr w:type="spellStart"/>
      <w:r w:rsidRPr="00FD6A34">
        <w:rPr>
          <w:rFonts w:ascii="Times New Roman" w:hAnsi="Times New Roman" w:cs="Times New Roman"/>
          <w:sz w:val="24"/>
          <w:szCs w:val="24"/>
        </w:rPr>
        <w:t>κυτταρομετρία</w:t>
      </w:r>
      <w:proofErr w:type="spellEnd"/>
      <w:r w:rsidR="0066327A" w:rsidRPr="00FD6A34">
        <w:rPr>
          <w:rFonts w:ascii="Times New Roman" w:hAnsi="Times New Roman" w:cs="Times New Roman"/>
          <w:sz w:val="24"/>
          <w:szCs w:val="24"/>
        </w:rPr>
        <w:t>.</w:t>
      </w:r>
    </w:p>
    <w:p w:rsidR="0066327A" w:rsidRPr="00FD6A34" w:rsidRDefault="0066327A" w:rsidP="00B16EB2">
      <w:pPr>
        <w:pStyle w:val="ab"/>
        <w:numPr>
          <w:ilvl w:val="0"/>
          <w:numId w:val="9"/>
        </w:numPr>
        <w:spacing w:after="0" w:line="276" w:lineRule="auto"/>
        <w:jc w:val="both"/>
        <w:rPr>
          <w:rFonts w:ascii="Times New Roman" w:hAnsi="Times New Roman" w:cs="Times New Roman"/>
          <w:sz w:val="24"/>
          <w:szCs w:val="24"/>
        </w:rPr>
      </w:pPr>
      <w:r w:rsidRPr="00FD6A34">
        <w:rPr>
          <w:rFonts w:ascii="Times New Roman" w:hAnsi="Times New Roman" w:cs="Times New Roman"/>
          <w:sz w:val="24"/>
          <w:szCs w:val="24"/>
        </w:rPr>
        <w:t xml:space="preserve">Εάν υπάρχει προηγούμενη εμπειρία της </w:t>
      </w:r>
      <w:r w:rsidR="00F81113" w:rsidRPr="00FD6A34">
        <w:rPr>
          <w:rFonts w:ascii="Times New Roman" w:hAnsi="Times New Roman" w:cs="Times New Roman"/>
          <w:sz w:val="24"/>
          <w:szCs w:val="24"/>
        </w:rPr>
        <w:t>προσφέρουσα</w:t>
      </w:r>
      <w:r w:rsidRPr="00FD6A34">
        <w:rPr>
          <w:rFonts w:ascii="Times New Roman" w:hAnsi="Times New Roman" w:cs="Times New Roman"/>
          <w:sz w:val="24"/>
          <w:szCs w:val="24"/>
        </w:rPr>
        <w:t xml:space="preserve">ς εταιρίας στο εργαστήριο του νοσοκομείου θα πρέπει να κατατεθεί βεβαίωση καλής τεχνικής και επιστημονικής υποστήριξης </w:t>
      </w:r>
      <w:r w:rsidR="00976EB8" w:rsidRPr="00FD6A34">
        <w:rPr>
          <w:rFonts w:ascii="Times New Roman" w:hAnsi="Times New Roman" w:cs="Times New Roman"/>
          <w:sz w:val="24"/>
          <w:szCs w:val="24"/>
        </w:rPr>
        <w:t xml:space="preserve">με υπογραφή από την υπεύθυνη της </w:t>
      </w:r>
      <w:proofErr w:type="spellStart"/>
      <w:r w:rsidR="00976EB8" w:rsidRPr="00FD6A34">
        <w:rPr>
          <w:rFonts w:ascii="Times New Roman" w:hAnsi="Times New Roman" w:cs="Times New Roman"/>
          <w:sz w:val="24"/>
          <w:szCs w:val="24"/>
        </w:rPr>
        <w:t>κυτταρομετρίας</w:t>
      </w:r>
      <w:proofErr w:type="spellEnd"/>
      <w:r w:rsidR="00976EB8" w:rsidRPr="00FD6A34">
        <w:rPr>
          <w:rFonts w:ascii="Times New Roman" w:hAnsi="Times New Roman" w:cs="Times New Roman"/>
          <w:sz w:val="24"/>
          <w:szCs w:val="24"/>
        </w:rPr>
        <w:t>.</w:t>
      </w:r>
      <w:r w:rsidRPr="00FD6A34">
        <w:rPr>
          <w:rFonts w:ascii="Times New Roman" w:hAnsi="Times New Roman" w:cs="Times New Roman"/>
          <w:sz w:val="24"/>
          <w:szCs w:val="24"/>
        </w:rPr>
        <w:t xml:space="preserve"> </w:t>
      </w:r>
    </w:p>
    <w:p w:rsidR="00DB1E6D" w:rsidRDefault="00771AAD" w:rsidP="00B16EB2">
      <w:pPr>
        <w:pStyle w:val="ab"/>
        <w:numPr>
          <w:ilvl w:val="0"/>
          <w:numId w:val="9"/>
        </w:numPr>
        <w:spacing w:after="0" w:line="276" w:lineRule="auto"/>
        <w:jc w:val="both"/>
        <w:rPr>
          <w:rFonts w:ascii="Times New Roman" w:hAnsi="Times New Roman" w:cs="Times New Roman"/>
          <w:sz w:val="24"/>
          <w:szCs w:val="24"/>
        </w:rPr>
      </w:pPr>
      <w:r w:rsidRPr="00367C81">
        <w:rPr>
          <w:rFonts w:ascii="Times New Roman" w:hAnsi="Times New Roman" w:cs="Times New Roman"/>
          <w:sz w:val="24"/>
          <w:szCs w:val="24"/>
        </w:rPr>
        <w:t xml:space="preserve">Η </w:t>
      </w:r>
      <w:r w:rsidR="00921918" w:rsidRPr="00367C81">
        <w:rPr>
          <w:rFonts w:ascii="Times New Roman" w:hAnsi="Times New Roman" w:cs="Times New Roman"/>
          <w:sz w:val="24"/>
          <w:szCs w:val="24"/>
        </w:rPr>
        <w:t>προσφ</w:t>
      </w:r>
      <w:r w:rsidR="007A42C4" w:rsidRPr="00367C81">
        <w:rPr>
          <w:rFonts w:ascii="Times New Roman" w:hAnsi="Times New Roman" w:cs="Times New Roman"/>
          <w:sz w:val="24"/>
          <w:szCs w:val="24"/>
        </w:rPr>
        <w:t xml:space="preserve">έρουσα </w:t>
      </w:r>
      <w:r w:rsidRPr="00367C81">
        <w:rPr>
          <w:rFonts w:ascii="Times New Roman" w:hAnsi="Times New Roman" w:cs="Times New Roman"/>
          <w:sz w:val="24"/>
          <w:szCs w:val="24"/>
        </w:rPr>
        <w:t>εταιρία να αναλ</w:t>
      </w:r>
      <w:r w:rsidR="007F0D2C">
        <w:rPr>
          <w:rFonts w:ascii="Times New Roman" w:hAnsi="Times New Roman" w:cs="Times New Roman"/>
          <w:sz w:val="24"/>
          <w:szCs w:val="24"/>
        </w:rPr>
        <w:t>άβει την εγκατάσταση του εξοπλισμού</w:t>
      </w:r>
      <w:r w:rsidRPr="00062DE6">
        <w:rPr>
          <w:rFonts w:ascii="Times New Roman" w:hAnsi="Times New Roman" w:cs="Times New Roman"/>
          <w:sz w:val="24"/>
          <w:szCs w:val="24"/>
        </w:rPr>
        <w:t xml:space="preserve"> και την εκπαίδευση του προσωπικού στο εργαστήριο όπου θα εγκατασταθεί. </w:t>
      </w:r>
    </w:p>
    <w:p w:rsidR="00C76A22" w:rsidRDefault="00C76A22" w:rsidP="00B16EB2">
      <w:pPr>
        <w:pStyle w:val="ab"/>
        <w:spacing w:after="0" w:line="276" w:lineRule="auto"/>
        <w:ind w:left="0"/>
        <w:jc w:val="both"/>
        <w:rPr>
          <w:rFonts w:ascii="Times New Roman" w:hAnsi="Times New Roman" w:cs="Times New Roman"/>
          <w:sz w:val="24"/>
          <w:szCs w:val="24"/>
        </w:rPr>
      </w:pPr>
    </w:p>
    <w:p w:rsidR="00C84EF3" w:rsidRPr="00C76A22" w:rsidRDefault="00C84EF3" w:rsidP="00B16EB2">
      <w:pPr>
        <w:pStyle w:val="ab"/>
        <w:spacing w:after="0" w:line="276" w:lineRule="auto"/>
        <w:ind w:left="0"/>
        <w:jc w:val="both"/>
        <w:rPr>
          <w:rFonts w:ascii="Times New Roman" w:hAnsi="Times New Roman" w:cs="Times New Roman"/>
          <w:sz w:val="24"/>
          <w:szCs w:val="24"/>
        </w:rPr>
      </w:pPr>
    </w:p>
    <w:p w:rsidR="00DB1E6D" w:rsidRDefault="00771AAD" w:rsidP="00B16EB2">
      <w:pPr>
        <w:pStyle w:val="ab"/>
        <w:spacing w:after="0" w:line="276" w:lineRule="auto"/>
        <w:ind w:left="0"/>
        <w:jc w:val="both"/>
        <w:rPr>
          <w:rFonts w:ascii="Times New Roman" w:hAnsi="Times New Roman" w:cs="Times New Roman"/>
          <w:b/>
          <w:bCs/>
          <w:i/>
          <w:iCs/>
          <w:sz w:val="24"/>
          <w:szCs w:val="24"/>
        </w:rPr>
      </w:pPr>
      <w:r w:rsidRPr="00B16EB2">
        <w:rPr>
          <w:rFonts w:ascii="Times New Roman" w:hAnsi="Times New Roman" w:cs="Times New Roman"/>
          <w:b/>
          <w:bCs/>
          <w:i/>
          <w:iCs/>
          <w:sz w:val="24"/>
          <w:szCs w:val="24"/>
        </w:rPr>
        <w:t xml:space="preserve">Β. ΠΡΟΔΙΑΓΡΑΦΕΣ ΤΟΥ ΑΝΑΛΥΤΗ </w:t>
      </w:r>
    </w:p>
    <w:p w:rsidR="00B16EB2" w:rsidRPr="00B16EB2" w:rsidRDefault="00B16EB2" w:rsidP="00B16EB2">
      <w:pPr>
        <w:pStyle w:val="ab"/>
        <w:spacing w:after="0" w:line="276" w:lineRule="auto"/>
        <w:ind w:left="1440"/>
        <w:jc w:val="both"/>
        <w:rPr>
          <w:rFonts w:ascii="Times New Roman" w:hAnsi="Times New Roman" w:cs="Times New Roman"/>
          <w:b/>
          <w:bCs/>
          <w:i/>
          <w:iCs/>
          <w:sz w:val="24"/>
          <w:szCs w:val="24"/>
        </w:rPr>
      </w:pPr>
    </w:p>
    <w:p w:rsidR="00DB1E6D" w:rsidRPr="00062DE6" w:rsidRDefault="00771AAD" w:rsidP="00B16EB2">
      <w:pPr>
        <w:pStyle w:val="ab"/>
        <w:numPr>
          <w:ilvl w:val="0"/>
          <w:numId w:val="8"/>
        </w:numPr>
        <w:spacing w:after="0" w:line="276" w:lineRule="auto"/>
        <w:jc w:val="both"/>
        <w:rPr>
          <w:rFonts w:ascii="Times New Roman" w:hAnsi="Times New Roman" w:cs="Times New Roman"/>
          <w:sz w:val="24"/>
          <w:szCs w:val="24"/>
        </w:rPr>
      </w:pPr>
      <w:r w:rsidRPr="00062DE6">
        <w:rPr>
          <w:rFonts w:ascii="Times New Roman" w:hAnsi="Times New Roman" w:cs="Times New Roman"/>
          <w:sz w:val="24"/>
          <w:szCs w:val="24"/>
        </w:rPr>
        <w:t xml:space="preserve">Να διαθέτει τουλάχιστον τρία </w:t>
      </w:r>
      <w:proofErr w:type="spellStart"/>
      <w:r w:rsidRPr="00062DE6">
        <w:rPr>
          <w:rFonts w:ascii="Times New Roman" w:hAnsi="Times New Roman" w:cs="Times New Roman"/>
          <w:sz w:val="24"/>
          <w:szCs w:val="24"/>
        </w:rPr>
        <w:t>laser</w:t>
      </w:r>
      <w:proofErr w:type="spellEnd"/>
      <w:r w:rsidRPr="00062DE6">
        <w:rPr>
          <w:rFonts w:ascii="Times New Roman" w:hAnsi="Times New Roman" w:cs="Times New Roman"/>
          <w:sz w:val="24"/>
          <w:szCs w:val="24"/>
        </w:rPr>
        <w:t xml:space="preserve"> (488nm, 405nm και 633nm ή αντίστοιχα).</w:t>
      </w:r>
    </w:p>
    <w:p w:rsidR="007A42C4" w:rsidRPr="00367C81" w:rsidRDefault="007A42C4" w:rsidP="00B16EB2">
      <w:pPr>
        <w:pStyle w:val="ab"/>
        <w:numPr>
          <w:ilvl w:val="0"/>
          <w:numId w:val="8"/>
        </w:numPr>
        <w:spacing w:after="0" w:line="276" w:lineRule="auto"/>
        <w:jc w:val="both"/>
        <w:rPr>
          <w:rFonts w:ascii="Times New Roman" w:hAnsi="Times New Roman" w:cs="Times New Roman"/>
          <w:sz w:val="24"/>
          <w:szCs w:val="24"/>
        </w:rPr>
      </w:pPr>
      <w:r w:rsidRPr="00367C81">
        <w:rPr>
          <w:rFonts w:ascii="Times New Roman" w:hAnsi="Times New Roman" w:cs="Times New Roman"/>
          <w:sz w:val="24"/>
          <w:szCs w:val="24"/>
        </w:rPr>
        <w:t xml:space="preserve">Να κατατεθεί σχεδιάγραμμα που να περιγράφει αναλυτικά την διάταξη των </w:t>
      </w:r>
      <w:proofErr w:type="spellStart"/>
      <w:r w:rsidRPr="00367C81">
        <w:rPr>
          <w:rFonts w:ascii="Times New Roman" w:hAnsi="Times New Roman" w:cs="Times New Roman"/>
          <w:sz w:val="24"/>
          <w:szCs w:val="24"/>
        </w:rPr>
        <w:t>laser</w:t>
      </w:r>
      <w:proofErr w:type="spellEnd"/>
      <w:r w:rsidRPr="00367C81">
        <w:rPr>
          <w:rFonts w:ascii="Times New Roman" w:hAnsi="Times New Roman" w:cs="Times New Roman"/>
          <w:sz w:val="24"/>
          <w:szCs w:val="24"/>
        </w:rPr>
        <w:t xml:space="preserve"> και των μονάδων ενίσχυσης οπτικών σημάτων καθώς επ</w:t>
      </w:r>
      <w:r w:rsidR="00EE5A12" w:rsidRPr="00367C81">
        <w:rPr>
          <w:rFonts w:ascii="Times New Roman" w:hAnsi="Times New Roman" w:cs="Times New Roman"/>
          <w:sz w:val="24"/>
          <w:szCs w:val="24"/>
        </w:rPr>
        <w:t xml:space="preserve">ίσης και τα χαρακτηριστικά </w:t>
      </w:r>
      <w:r w:rsidR="00F24AA6" w:rsidRPr="00367C81">
        <w:rPr>
          <w:rFonts w:ascii="Times New Roman" w:hAnsi="Times New Roman" w:cs="Times New Roman"/>
          <w:sz w:val="24"/>
          <w:szCs w:val="24"/>
        </w:rPr>
        <w:t>τους.</w:t>
      </w:r>
    </w:p>
    <w:p w:rsidR="00DB1E6D" w:rsidRPr="00062DE6" w:rsidRDefault="00771AAD" w:rsidP="00B16EB2">
      <w:pPr>
        <w:pStyle w:val="ab"/>
        <w:numPr>
          <w:ilvl w:val="0"/>
          <w:numId w:val="8"/>
        </w:numPr>
        <w:spacing w:after="0" w:line="276" w:lineRule="auto"/>
        <w:jc w:val="both"/>
        <w:rPr>
          <w:rFonts w:ascii="Times New Roman" w:hAnsi="Times New Roman" w:cs="Times New Roman"/>
          <w:sz w:val="24"/>
          <w:szCs w:val="24"/>
        </w:rPr>
      </w:pPr>
      <w:r w:rsidRPr="00062DE6">
        <w:rPr>
          <w:rFonts w:ascii="Times New Roman" w:hAnsi="Times New Roman" w:cs="Times New Roman"/>
          <w:sz w:val="24"/>
          <w:szCs w:val="24"/>
        </w:rPr>
        <w:t>Να μπορεί να αναλύει τις παρακάτω παραμέτρ</w:t>
      </w:r>
      <w:r w:rsidR="00660105">
        <w:rPr>
          <w:rFonts w:ascii="Times New Roman" w:hAnsi="Times New Roman" w:cs="Times New Roman"/>
          <w:sz w:val="24"/>
          <w:szCs w:val="24"/>
        </w:rPr>
        <w:t xml:space="preserve">ους: FSC, SSC και τους </w:t>
      </w:r>
      <w:r w:rsidRPr="00062DE6">
        <w:rPr>
          <w:rFonts w:ascii="Times New Roman" w:hAnsi="Times New Roman" w:cs="Times New Roman"/>
          <w:sz w:val="24"/>
          <w:szCs w:val="24"/>
        </w:rPr>
        <w:t xml:space="preserve">φθορισμούς </w:t>
      </w:r>
      <w:r w:rsidR="00660105">
        <w:rPr>
          <w:rFonts w:ascii="Times New Roman" w:hAnsi="Times New Roman" w:cs="Times New Roman"/>
          <w:sz w:val="24"/>
          <w:szCs w:val="24"/>
        </w:rPr>
        <w:t xml:space="preserve">στα ζητούμενα </w:t>
      </w:r>
      <w:proofErr w:type="spellStart"/>
      <w:r w:rsidR="00660105">
        <w:rPr>
          <w:rFonts w:ascii="Times New Roman" w:hAnsi="Times New Roman" w:cs="Times New Roman"/>
          <w:sz w:val="24"/>
          <w:szCs w:val="24"/>
        </w:rPr>
        <w:t>μονοκλωνικά</w:t>
      </w:r>
      <w:proofErr w:type="spellEnd"/>
      <w:r w:rsidR="00660105">
        <w:rPr>
          <w:rFonts w:ascii="Times New Roman" w:hAnsi="Times New Roman" w:cs="Times New Roman"/>
          <w:sz w:val="24"/>
          <w:szCs w:val="24"/>
        </w:rPr>
        <w:t xml:space="preserve"> αντισώματα.</w:t>
      </w:r>
      <w:r w:rsidRPr="00062DE6">
        <w:rPr>
          <w:rFonts w:ascii="Times New Roman" w:hAnsi="Times New Roman" w:cs="Times New Roman"/>
          <w:sz w:val="24"/>
          <w:szCs w:val="24"/>
        </w:rPr>
        <w:t xml:space="preserve"> Να αναφερθούν τα </w:t>
      </w:r>
      <w:r w:rsidR="00B2153F">
        <w:rPr>
          <w:rFonts w:ascii="Times New Roman" w:hAnsi="Times New Roman" w:cs="Times New Roman"/>
          <w:sz w:val="24"/>
          <w:szCs w:val="24"/>
        </w:rPr>
        <w:t xml:space="preserve"> </w:t>
      </w:r>
      <w:proofErr w:type="spellStart"/>
      <w:r w:rsidRPr="00062DE6">
        <w:rPr>
          <w:rFonts w:ascii="Times New Roman" w:hAnsi="Times New Roman" w:cs="Times New Roman"/>
          <w:sz w:val="24"/>
          <w:szCs w:val="24"/>
        </w:rPr>
        <w:t>φ</w:t>
      </w:r>
      <w:r w:rsidR="00B2153F">
        <w:rPr>
          <w:rFonts w:ascii="Times New Roman" w:hAnsi="Times New Roman" w:cs="Times New Roman"/>
          <w:sz w:val="24"/>
          <w:szCs w:val="24"/>
        </w:rPr>
        <w:t>θοριοχρώματα</w:t>
      </w:r>
      <w:proofErr w:type="spellEnd"/>
      <w:r w:rsidR="00B2153F">
        <w:rPr>
          <w:rFonts w:ascii="Times New Roman" w:hAnsi="Times New Roman" w:cs="Times New Roman"/>
          <w:sz w:val="24"/>
          <w:szCs w:val="24"/>
        </w:rPr>
        <w:t xml:space="preserve"> </w:t>
      </w:r>
      <w:r w:rsidR="00660105">
        <w:rPr>
          <w:rFonts w:ascii="Times New Roman" w:hAnsi="Times New Roman" w:cs="Times New Roman"/>
          <w:sz w:val="24"/>
          <w:szCs w:val="24"/>
        </w:rPr>
        <w:t xml:space="preserve">από κάθε </w:t>
      </w:r>
      <w:proofErr w:type="spellStart"/>
      <w:r w:rsidR="00660105">
        <w:rPr>
          <w:rFonts w:ascii="Times New Roman" w:hAnsi="Times New Roman" w:cs="Times New Roman"/>
          <w:sz w:val="24"/>
          <w:szCs w:val="24"/>
        </w:rPr>
        <w:t>laser</w:t>
      </w:r>
      <w:proofErr w:type="spellEnd"/>
      <w:r w:rsidR="00660105">
        <w:rPr>
          <w:rFonts w:ascii="Times New Roman" w:hAnsi="Times New Roman" w:cs="Times New Roman"/>
          <w:sz w:val="24"/>
          <w:szCs w:val="24"/>
        </w:rPr>
        <w:t xml:space="preserve"> καθώ</w:t>
      </w:r>
      <w:r w:rsidR="001102F2">
        <w:rPr>
          <w:rFonts w:ascii="Times New Roman" w:hAnsi="Times New Roman" w:cs="Times New Roman"/>
          <w:sz w:val="24"/>
          <w:szCs w:val="24"/>
        </w:rPr>
        <w:t xml:space="preserve">ς και όποια επιπλέον </w:t>
      </w:r>
      <w:proofErr w:type="spellStart"/>
      <w:r w:rsidR="001102F2">
        <w:rPr>
          <w:rFonts w:ascii="Times New Roman" w:hAnsi="Times New Roman" w:cs="Times New Roman"/>
          <w:sz w:val="24"/>
          <w:szCs w:val="24"/>
        </w:rPr>
        <w:t>φθοριοχρώματα</w:t>
      </w:r>
      <w:proofErr w:type="spellEnd"/>
      <w:r w:rsidR="001102F2">
        <w:rPr>
          <w:rFonts w:ascii="Times New Roman" w:hAnsi="Times New Roman" w:cs="Times New Roman"/>
          <w:sz w:val="24"/>
          <w:szCs w:val="24"/>
        </w:rPr>
        <w:t xml:space="preserve"> μπορούν να αναλυθούν από τον προσφερόμενο αναλυτή.</w:t>
      </w:r>
    </w:p>
    <w:p w:rsidR="00DB1E6D" w:rsidRPr="00062DE6" w:rsidRDefault="00771AAD" w:rsidP="00B16EB2">
      <w:pPr>
        <w:pStyle w:val="ab"/>
        <w:numPr>
          <w:ilvl w:val="0"/>
          <w:numId w:val="8"/>
        </w:numPr>
        <w:spacing w:after="0" w:line="276" w:lineRule="auto"/>
        <w:jc w:val="both"/>
        <w:rPr>
          <w:rFonts w:ascii="Times New Roman" w:hAnsi="Times New Roman" w:cs="Times New Roman"/>
          <w:sz w:val="24"/>
          <w:szCs w:val="24"/>
        </w:rPr>
      </w:pPr>
      <w:r w:rsidRPr="00062DE6">
        <w:rPr>
          <w:rFonts w:ascii="Times New Roman" w:hAnsi="Times New Roman" w:cs="Times New Roman"/>
          <w:sz w:val="24"/>
          <w:szCs w:val="24"/>
        </w:rPr>
        <w:t>Να αναφερθεί ο τύπος και το υλικό της κυψελίδας ροής.</w:t>
      </w:r>
    </w:p>
    <w:p w:rsidR="00831620" w:rsidRPr="00817ED0" w:rsidRDefault="00831620" w:rsidP="00B16EB2">
      <w:pPr>
        <w:pStyle w:val="ab"/>
        <w:numPr>
          <w:ilvl w:val="0"/>
          <w:numId w:val="8"/>
        </w:numPr>
        <w:spacing w:after="0" w:line="276" w:lineRule="auto"/>
        <w:jc w:val="both"/>
        <w:rPr>
          <w:rFonts w:ascii="Times New Roman" w:hAnsi="Times New Roman" w:cs="Times New Roman"/>
          <w:sz w:val="24"/>
          <w:szCs w:val="24"/>
        </w:rPr>
      </w:pPr>
      <w:r w:rsidRPr="00817ED0">
        <w:rPr>
          <w:rFonts w:ascii="Times New Roman" w:hAnsi="Times New Roman" w:cs="Times New Roman"/>
          <w:sz w:val="24"/>
          <w:szCs w:val="24"/>
        </w:rPr>
        <w:t xml:space="preserve">Να αναφερθεί η βέλτιστη ευαισθησία για όσον το δυνατόν περισσότερα </w:t>
      </w:r>
      <w:proofErr w:type="spellStart"/>
      <w:r w:rsidRPr="00817ED0">
        <w:rPr>
          <w:rFonts w:ascii="Times New Roman" w:hAnsi="Times New Roman" w:cs="Times New Roman"/>
          <w:sz w:val="24"/>
          <w:szCs w:val="24"/>
        </w:rPr>
        <w:t>φθορ</w:t>
      </w:r>
      <w:r w:rsidR="00C84EF3">
        <w:rPr>
          <w:rFonts w:ascii="Times New Roman" w:hAnsi="Times New Roman" w:cs="Times New Roman"/>
          <w:sz w:val="24"/>
          <w:szCs w:val="24"/>
        </w:rPr>
        <w:t>ιοχρώματα</w:t>
      </w:r>
      <w:proofErr w:type="spellEnd"/>
      <w:r w:rsidR="00C84EF3">
        <w:rPr>
          <w:rFonts w:ascii="Times New Roman" w:hAnsi="Times New Roman" w:cs="Times New Roman"/>
          <w:sz w:val="24"/>
          <w:szCs w:val="24"/>
        </w:rPr>
        <w:t xml:space="preserve"> σε MESF ή/και σε </w:t>
      </w:r>
      <w:proofErr w:type="spellStart"/>
      <w:r w:rsidR="00C84EF3">
        <w:rPr>
          <w:rFonts w:ascii="Times New Roman" w:hAnsi="Times New Roman" w:cs="Times New Roman"/>
          <w:sz w:val="24"/>
          <w:szCs w:val="24"/>
        </w:rPr>
        <w:t>Qr</w:t>
      </w:r>
      <w:proofErr w:type="spellEnd"/>
      <w:r w:rsidR="00C84EF3">
        <w:rPr>
          <w:rFonts w:ascii="Times New Roman" w:hAnsi="Times New Roman" w:cs="Times New Roman"/>
          <w:sz w:val="24"/>
          <w:szCs w:val="24"/>
        </w:rPr>
        <w:t xml:space="preserve">. Να </w:t>
      </w:r>
      <w:r w:rsidRPr="00817ED0">
        <w:rPr>
          <w:rFonts w:ascii="Times New Roman" w:hAnsi="Times New Roman" w:cs="Times New Roman"/>
          <w:sz w:val="24"/>
          <w:szCs w:val="24"/>
        </w:rPr>
        <w:t>δοθεί το ποσοστό της γραμμικότητας του φθορισμού και οποιοδήποτε άλλο χαρακτηριστικό βελτιώνει την απόδοση</w:t>
      </w:r>
      <w:r w:rsidR="009C690D" w:rsidRPr="00817ED0">
        <w:rPr>
          <w:rFonts w:ascii="Times New Roman" w:hAnsi="Times New Roman" w:cs="Times New Roman"/>
          <w:sz w:val="24"/>
          <w:szCs w:val="24"/>
        </w:rPr>
        <w:t>.</w:t>
      </w:r>
    </w:p>
    <w:p w:rsidR="00831620" w:rsidRPr="00FD6A34" w:rsidRDefault="00831620" w:rsidP="00B16EB2">
      <w:pPr>
        <w:pStyle w:val="ab"/>
        <w:numPr>
          <w:ilvl w:val="0"/>
          <w:numId w:val="8"/>
        </w:numPr>
        <w:spacing w:after="0" w:line="276" w:lineRule="auto"/>
        <w:jc w:val="both"/>
        <w:rPr>
          <w:rFonts w:ascii="Times New Roman" w:hAnsi="Times New Roman" w:cs="Times New Roman"/>
          <w:sz w:val="24"/>
          <w:szCs w:val="24"/>
        </w:rPr>
      </w:pPr>
      <w:r w:rsidRPr="00FD6A34">
        <w:rPr>
          <w:rFonts w:ascii="Times New Roman" w:hAnsi="Times New Roman" w:cs="Times New Roman"/>
          <w:sz w:val="24"/>
          <w:szCs w:val="24"/>
        </w:rPr>
        <w:t xml:space="preserve">Ο αναλυτής να διαθέτει </w:t>
      </w:r>
      <w:r w:rsidR="00976EB8" w:rsidRPr="00FD6A34">
        <w:rPr>
          <w:rFonts w:ascii="Times New Roman" w:hAnsi="Times New Roman" w:cs="Times New Roman"/>
          <w:sz w:val="24"/>
          <w:szCs w:val="24"/>
        </w:rPr>
        <w:t xml:space="preserve">τον ταχύτερο </w:t>
      </w:r>
      <w:r w:rsidRPr="00FD6A34">
        <w:rPr>
          <w:rFonts w:ascii="Times New Roman" w:hAnsi="Times New Roman" w:cs="Times New Roman"/>
          <w:sz w:val="24"/>
          <w:szCs w:val="24"/>
        </w:rPr>
        <w:t xml:space="preserve">ρυθμό δειγματοληψίας </w:t>
      </w:r>
      <w:r w:rsidR="00DE3269" w:rsidRPr="00FD6A34">
        <w:rPr>
          <w:rFonts w:ascii="Times New Roman" w:hAnsi="Times New Roman" w:cs="Times New Roman"/>
          <w:sz w:val="24"/>
          <w:szCs w:val="24"/>
        </w:rPr>
        <w:t>που διαθέτουν</w:t>
      </w:r>
      <w:r w:rsidR="00976EB8" w:rsidRPr="00FD6A34">
        <w:rPr>
          <w:rFonts w:ascii="Times New Roman" w:hAnsi="Times New Roman" w:cs="Times New Roman"/>
          <w:sz w:val="24"/>
          <w:szCs w:val="24"/>
        </w:rPr>
        <w:t xml:space="preserve"> αναλυτές </w:t>
      </w:r>
      <w:r w:rsidR="00DE3269" w:rsidRPr="00FD6A34">
        <w:rPr>
          <w:rFonts w:ascii="Times New Roman" w:hAnsi="Times New Roman" w:cs="Times New Roman"/>
          <w:sz w:val="24"/>
          <w:szCs w:val="24"/>
        </w:rPr>
        <w:t>για κλινική  χρήση</w:t>
      </w:r>
      <w:r w:rsidR="000A0CB7" w:rsidRPr="00FD6A34">
        <w:rPr>
          <w:rFonts w:ascii="Times New Roman" w:hAnsi="Times New Roman" w:cs="Times New Roman"/>
          <w:sz w:val="24"/>
          <w:szCs w:val="24"/>
        </w:rPr>
        <w:t>,</w:t>
      </w:r>
      <w:r w:rsidR="00976EB8" w:rsidRPr="00FD6A34">
        <w:rPr>
          <w:rFonts w:ascii="Times New Roman" w:hAnsi="Times New Roman" w:cs="Times New Roman"/>
          <w:sz w:val="24"/>
          <w:szCs w:val="24"/>
        </w:rPr>
        <w:t xml:space="preserve"> δηλαδή να μπορεί να αναλύσει </w:t>
      </w:r>
      <w:r w:rsidRPr="00FD6A34">
        <w:rPr>
          <w:rFonts w:ascii="Times New Roman" w:hAnsi="Times New Roman" w:cs="Times New Roman"/>
          <w:sz w:val="24"/>
          <w:szCs w:val="24"/>
        </w:rPr>
        <w:t xml:space="preserve">μέχρι και </w:t>
      </w:r>
      <w:r w:rsidRPr="00B16EB2">
        <w:rPr>
          <w:rFonts w:ascii="Times New Roman" w:hAnsi="Times New Roman" w:cs="Times New Roman"/>
          <w:sz w:val="24"/>
          <w:szCs w:val="24"/>
        </w:rPr>
        <w:t xml:space="preserve">35.000 συμβάντα </w:t>
      </w:r>
      <w:r w:rsidR="00C25457" w:rsidRPr="00FD6A34">
        <w:rPr>
          <w:rFonts w:ascii="Times New Roman" w:hAnsi="Times New Roman" w:cs="Times New Roman"/>
          <w:sz w:val="24"/>
          <w:szCs w:val="24"/>
        </w:rPr>
        <w:t xml:space="preserve">ανά </w:t>
      </w:r>
      <w:proofErr w:type="spellStart"/>
      <w:r w:rsidR="00C25457" w:rsidRPr="00FD6A34">
        <w:rPr>
          <w:rFonts w:ascii="Times New Roman" w:hAnsi="Times New Roman" w:cs="Times New Roman"/>
          <w:sz w:val="24"/>
          <w:szCs w:val="24"/>
        </w:rPr>
        <w:t>δευτ</w:t>
      </w:r>
      <w:proofErr w:type="spellEnd"/>
      <w:r w:rsidR="00C25457" w:rsidRPr="00FD6A34">
        <w:rPr>
          <w:rFonts w:ascii="Times New Roman" w:hAnsi="Times New Roman" w:cs="Times New Roman"/>
          <w:sz w:val="24"/>
          <w:szCs w:val="24"/>
        </w:rPr>
        <w:t>/το.</w:t>
      </w:r>
    </w:p>
    <w:p w:rsidR="00FF27C7" w:rsidRPr="00817ED0" w:rsidRDefault="00FF27C7" w:rsidP="00B16EB2">
      <w:pPr>
        <w:pStyle w:val="ab"/>
        <w:numPr>
          <w:ilvl w:val="0"/>
          <w:numId w:val="8"/>
        </w:numPr>
        <w:spacing w:after="0" w:line="276" w:lineRule="auto"/>
        <w:jc w:val="both"/>
        <w:rPr>
          <w:rFonts w:ascii="Times New Roman" w:hAnsi="Times New Roman" w:cs="Times New Roman"/>
          <w:sz w:val="24"/>
          <w:szCs w:val="24"/>
        </w:rPr>
      </w:pPr>
      <w:r w:rsidRPr="00817ED0">
        <w:rPr>
          <w:rFonts w:ascii="Times New Roman" w:hAnsi="Times New Roman" w:cs="Times New Roman"/>
          <w:sz w:val="24"/>
          <w:szCs w:val="24"/>
        </w:rPr>
        <w:t>Να διαθέτει κατάλληλο υδροδυναμικό σύστημα για την ελαχιστοποίηση τ</w:t>
      </w:r>
      <w:r w:rsidR="00C84EF3">
        <w:rPr>
          <w:rFonts w:ascii="Times New Roman" w:hAnsi="Times New Roman" w:cs="Times New Roman"/>
          <w:sz w:val="24"/>
          <w:szCs w:val="24"/>
        </w:rPr>
        <w:t>ης επιμόλυνσης των δειγμάτων. Να</w:t>
      </w:r>
      <w:r w:rsidRPr="00817ED0">
        <w:rPr>
          <w:rFonts w:ascii="Times New Roman" w:hAnsi="Times New Roman" w:cs="Times New Roman"/>
          <w:sz w:val="24"/>
          <w:szCs w:val="24"/>
        </w:rPr>
        <w:t xml:space="preserve"> αναφερθεί ο τρόπος ελαχιστοποίησης της επιμόλυνσης ώστε να μπορεί να επιτευχθεί ≤0,05% επιμόλυνση</w:t>
      </w:r>
      <w:r w:rsidR="007F0D2C">
        <w:rPr>
          <w:rFonts w:ascii="Times New Roman" w:hAnsi="Times New Roman" w:cs="Times New Roman"/>
          <w:sz w:val="24"/>
          <w:szCs w:val="24"/>
        </w:rPr>
        <w:t>.</w:t>
      </w:r>
    </w:p>
    <w:p w:rsidR="00DB1E6D" w:rsidRPr="00062DE6" w:rsidRDefault="00771AAD" w:rsidP="00B16EB2">
      <w:pPr>
        <w:pStyle w:val="ab"/>
        <w:numPr>
          <w:ilvl w:val="0"/>
          <w:numId w:val="8"/>
        </w:numPr>
        <w:spacing w:after="0" w:line="276" w:lineRule="auto"/>
        <w:jc w:val="both"/>
        <w:rPr>
          <w:rFonts w:ascii="Times New Roman" w:hAnsi="Times New Roman" w:cs="Times New Roman"/>
          <w:sz w:val="24"/>
          <w:szCs w:val="24"/>
        </w:rPr>
      </w:pPr>
      <w:r w:rsidRPr="00062DE6">
        <w:rPr>
          <w:rFonts w:ascii="Times New Roman" w:hAnsi="Times New Roman" w:cs="Times New Roman"/>
          <w:sz w:val="24"/>
          <w:szCs w:val="24"/>
        </w:rPr>
        <w:t>Να αναφερθεί η μέγιστη και η ελάχιστη ταχύτητα ροής του δείγματος.</w:t>
      </w:r>
    </w:p>
    <w:p w:rsidR="00FF27C7" w:rsidRPr="007C56F8" w:rsidRDefault="00FF27C7" w:rsidP="00B16EB2">
      <w:pPr>
        <w:pStyle w:val="ab"/>
        <w:numPr>
          <w:ilvl w:val="0"/>
          <w:numId w:val="8"/>
        </w:numPr>
        <w:spacing w:after="0" w:line="276" w:lineRule="auto"/>
        <w:jc w:val="both"/>
        <w:rPr>
          <w:rFonts w:ascii="Times New Roman" w:hAnsi="Times New Roman" w:cs="Times New Roman"/>
          <w:sz w:val="24"/>
          <w:szCs w:val="24"/>
        </w:rPr>
      </w:pPr>
      <w:r w:rsidRPr="007C56F8">
        <w:rPr>
          <w:rFonts w:ascii="Times New Roman" w:hAnsi="Times New Roman" w:cs="Times New Roman"/>
          <w:sz w:val="24"/>
          <w:szCs w:val="24"/>
        </w:rPr>
        <w:t xml:space="preserve">O αναλυτής να </w:t>
      </w:r>
      <w:r w:rsidR="00DE3269" w:rsidRPr="007C56F8">
        <w:rPr>
          <w:rFonts w:ascii="Times New Roman" w:hAnsi="Times New Roman" w:cs="Times New Roman"/>
          <w:sz w:val="24"/>
          <w:szCs w:val="24"/>
        </w:rPr>
        <w:t xml:space="preserve">μπορεί </w:t>
      </w:r>
      <w:r w:rsidRPr="007C56F8">
        <w:rPr>
          <w:rFonts w:ascii="Times New Roman" w:hAnsi="Times New Roman" w:cs="Times New Roman"/>
          <w:sz w:val="24"/>
          <w:szCs w:val="24"/>
        </w:rPr>
        <w:t xml:space="preserve">να διαχωρίσει σφαιρίδια διαμέτρου από </w:t>
      </w:r>
      <w:r w:rsidR="007C56F8" w:rsidRPr="00B16EB2">
        <w:rPr>
          <w:rFonts w:ascii="Times New Roman" w:hAnsi="Times New Roman" w:cs="Times New Roman"/>
          <w:sz w:val="24"/>
          <w:szCs w:val="24"/>
        </w:rPr>
        <w:t>0,3</w:t>
      </w:r>
      <w:r w:rsidRPr="00B16EB2">
        <w:rPr>
          <w:rFonts w:ascii="Times New Roman" w:hAnsi="Times New Roman" w:cs="Times New Roman"/>
          <w:sz w:val="24"/>
          <w:szCs w:val="24"/>
        </w:rPr>
        <w:t>μm</w:t>
      </w:r>
      <w:r w:rsidR="007F0D2C" w:rsidRPr="00B16EB2">
        <w:rPr>
          <w:rFonts w:ascii="Times New Roman" w:hAnsi="Times New Roman" w:cs="Times New Roman"/>
          <w:sz w:val="24"/>
          <w:szCs w:val="24"/>
        </w:rPr>
        <w:t>.</w:t>
      </w:r>
    </w:p>
    <w:p w:rsidR="00DB1E6D" w:rsidRPr="00062DE6" w:rsidRDefault="00F81113" w:rsidP="00B16EB2">
      <w:pPr>
        <w:pStyle w:val="ab"/>
        <w:numPr>
          <w:ilvl w:val="0"/>
          <w:numId w:val="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Ε</w:t>
      </w:r>
      <w:r w:rsidRPr="00F81113">
        <w:rPr>
          <w:rFonts w:ascii="Times New Roman" w:hAnsi="Times New Roman" w:cs="Times New Roman"/>
          <w:sz w:val="24"/>
          <w:szCs w:val="24"/>
        </w:rPr>
        <w:t>άν απαιτείται</w:t>
      </w:r>
      <w:r>
        <w:rPr>
          <w:rFonts w:ascii="Times New Roman" w:hAnsi="Times New Roman" w:cs="Times New Roman"/>
          <w:sz w:val="24"/>
          <w:szCs w:val="24"/>
        </w:rPr>
        <w:t>, η</w:t>
      </w:r>
      <w:r w:rsidR="00771AAD" w:rsidRPr="00062DE6">
        <w:rPr>
          <w:rFonts w:ascii="Times New Roman" w:hAnsi="Times New Roman" w:cs="Times New Roman"/>
          <w:sz w:val="24"/>
          <w:szCs w:val="24"/>
        </w:rPr>
        <w:t xml:space="preserve"> αντιστάθμιση της χρωματικής </w:t>
      </w:r>
      <w:proofErr w:type="spellStart"/>
      <w:r w:rsidR="00771AAD" w:rsidRPr="00062DE6">
        <w:rPr>
          <w:rFonts w:ascii="Times New Roman" w:hAnsi="Times New Roman" w:cs="Times New Roman"/>
          <w:sz w:val="24"/>
          <w:szCs w:val="24"/>
        </w:rPr>
        <w:t>αλληλεπικάλυψης</w:t>
      </w:r>
      <w:proofErr w:type="spellEnd"/>
      <w:r w:rsidR="00771AAD" w:rsidRPr="00062DE6">
        <w:rPr>
          <w:rFonts w:ascii="Times New Roman" w:hAnsi="Times New Roman" w:cs="Times New Roman"/>
          <w:sz w:val="24"/>
          <w:szCs w:val="24"/>
        </w:rPr>
        <w:t xml:space="preserve"> (</w:t>
      </w:r>
      <w:proofErr w:type="spellStart"/>
      <w:r w:rsidR="00771AAD" w:rsidRPr="00062DE6">
        <w:rPr>
          <w:rFonts w:ascii="Times New Roman" w:hAnsi="Times New Roman" w:cs="Times New Roman"/>
          <w:sz w:val="24"/>
          <w:szCs w:val="24"/>
        </w:rPr>
        <w:t>c</w:t>
      </w:r>
      <w:r w:rsidR="00383BAE">
        <w:rPr>
          <w:rFonts w:ascii="Times New Roman" w:hAnsi="Times New Roman" w:cs="Times New Roman"/>
          <w:sz w:val="24"/>
          <w:szCs w:val="24"/>
        </w:rPr>
        <w:t>ompensation</w:t>
      </w:r>
      <w:proofErr w:type="spellEnd"/>
      <w:r w:rsidR="00383BAE">
        <w:rPr>
          <w:rFonts w:ascii="Times New Roman" w:hAnsi="Times New Roman" w:cs="Times New Roman"/>
          <w:sz w:val="24"/>
          <w:szCs w:val="24"/>
        </w:rPr>
        <w:t xml:space="preserve">) των </w:t>
      </w:r>
      <w:proofErr w:type="spellStart"/>
      <w:r w:rsidR="00383BAE">
        <w:rPr>
          <w:rFonts w:ascii="Times New Roman" w:hAnsi="Times New Roman" w:cs="Times New Roman"/>
          <w:sz w:val="24"/>
          <w:szCs w:val="24"/>
        </w:rPr>
        <w:t>φθοριοχρωμάτων</w:t>
      </w:r>
      <w:proofErr w:type="spellEnd"/>
      <w:r w:rsidR="00383BAE">
        <w:rPr>
          <w:rFonts w:ascii="Times New Roman" w:hAnsi="Times New Roman" w:cs="Times New Roman"/>
          <w:sz w:val="24"/>
          <w:szCs w:val="24"/>
        </w:rPr>
        <w:t xml:space="preserve">, </w:t>
      </w:r>
      <w:r w:rsidR="00771AAD" w:rsidRPr="00062DE6">
        <w:rPr>
          <w:rFonts w:ascii="Times New Roman" w:hAnsi="Times New Roman" w:cs="Times New Roman"/>
          <w:sz w:val="24"/>
          <w:szCs w:val="24"/>
        </w:rPr>
        <w:t>να μπορεί να γίνει τόσο κατά την διάρκεια όσο και μετά την ανάλυση.</w:t>
      </w:r>
    </w:p>
    <w:p w:rsidR="00B2153F" w:rsidRDefault="00FF27C7" w:rsidP="00B16EB2">
      <w:pPr>
        <w:pStyle w:val="ab"/>
        <w:numPr>
          <w:ilvl w:val="0"/>
          <w:numId w:val="8"/>
        </w:numPr>
        <w:spacing w:after="0" w:line="276" w:lineRule="auto"/>
        <w:jc w:val="both"/>
        <w:rPr>
          <w:rFonts w:ascii="Times New Roman" w:hAnsi="Times New Roman" w:cs="Times New Roman"/>
          <w:sz w:val="24"/>
          <w:szCs w:val="24"/>
        </w:rPr>
      </w:pPr>
      <w:r w:rsidRPr="00B2153F">
        <w:rPr>
          <w:rFonts w:ascii="Times New Roman" w:hAnsi="Times New Roman" w:cs="Times New Roman"/>
          <w:sz w:val="24"/>
          <w:szCs w:val="24"/>
        </w:rPr>
        <w:t>Να μπορεί να χρησιμοποιηθεί ως κατώφλι ανίχνευσης σημάτων (</w:t>
      </w:r>
      <w:proofErr w:type="spellStart"/>
      <w:r w:rsidRPr="00B2153F">
        <w:rPr>
          <w:rFonts w:ascii="Times New Roman" w:hAnsi="Times New Roman" w:cs="Times New Roman"/>
          <w:sz w:val="24"/>
          <w:szCs w:val="24"/>
        </w:rPr>
        <w:t>trigger</w:t>
      </w:r>
      <w:proofErr w:type="spellEnd"/>
      <w:r w:rsidRPr="00B2153F">
        <w:rPr>
          <w:rFonts w:ascii="Times New Roman" w:hAnsi="Times New Roman" w:cs="Times New Roman"/>
          <w:sz w:val="24"/>
          <w:szCs w:val="24"/>
        </w:rPr>
        <w:t>/</w:t>
      </w:r>
      <w:proofErr w:type="spellStart"/>
      <w:r w:rsidRPr="00B2153F">
        <w:rPr>
          <w:rFonts w:ascii="Times New Roman" w:hAnsi="Times New Roman" w:cs="Times New Roman"/>
          <w:sz w:val="24"/>
          <w:szCs w:val="24"/>
        </w:rPr>
        <w:t>threshold</w:t>
      </w:r>
      <w:proofErr w:type="spellEnd"/>
      <w:r w:rsidRPr="00B2153F">
        <w:rPr>
          <w:rFonts w:ascii="Times New Roman" w:hAnsi="Times New Roman" w:cs="Times New Roman"/>
          <w:sz w:val="24"/>
          <w:szCs w:val="24"/>
        </w:rPr>
        <w:t>) οποιαδήποτε παρά</w:t>
      </w:r>
      <w:r w:rsidR="00853328" w:rsidRPr="00B2153F">
        <w:rPr>
          <w:rFonts w:ascii="Times New Roman" w:hAnsi="Times New Roman" w:cs="Times New Roman"/>
          <w:sz w:val="24"/>
          <w:szCs w:val="24"/>
        </w:rPr>
        <w:t xml:space="preserve">μετρος (σκέδασης ή φθορισμού) </w:t>
      </w:r>
      <w:r w:rsidR="00B2153F" w:rsidRPr="00B2153F">
        <w:rPr>
          <w:rFonts w:ascii="Times New Roman" w:hAnsi="Times New Roman" w:cs="Times New Roman"/>
          <w:sz w:val="24"/>
          <w:szCs w:val="24"/>
        </w:rPr>
        <w:t>ή/</w:t>
      </w:r>
      <w:r w:rsidRPr="00B2153F">
        <w:rPr>
          <w:rFonts w:ascii="Times New Roman" w:hAnsi="Times New Roman" w:cs="Times New Roman"/>
          <w:sz w:val="24"/>
          <w:szCs w:val="24"/>
        </w:rPr>
        <w:t xml:space="preserve">και οποιοσδήποτε </w:t>
      </w:r>
      <w:r w:rsidR="007F0D2C">
        <w:rPr>
          <w:rFonts w:ascii="Times New Roman" w:hAnsi="Times New Roman" w:cs="Times New Roman"/>
          <w:sz w:val="24"/>
          <w:szCs w:val="24"/>
        </w:rPr>
        <w:t>λογικό συνδυασμό</w:t>
      </w:r>
      <w:r w:rsidRPr="00B2153F">
        <w:rPr>
          <w:rFonts w:ascii="Times New Roman" w:hAnsi="Times New Roman" w:cs="Times New Roman"/>
          <w:sz w:val="24"/>
          <w:szCs w:val="24"/>
        </w:rPr>
        <w:t xml:space="preserve"> </w:t>
      </w:r>
      <w:r w:rsidR="007F0D2C">
        <w:rPr>
          <w:rFonts w:ascii="Times New Roman" w:hAnsi="Times New Roman" w:cs="Times New Roman"/>
          <w:sz w:val="24"/>
          <w:szCs w:val="24"/>
        </w:rPr>
        <w:t xml:space="preserve">πολλαπλών </w:t>
      </w:r>
      <w:r w:rsidR="00853328" w:rsidRPr="00B2153F">
        <w:rPr>
          <w:rFonts w:ascii="Times New Roman" w:hAnsi="Times New Roman" w:cs="Times New Roman"/>
          <w:sz w:val="24"/>
          <w:szCs w:val="24"/>
        </w:rPr>
        <w:t>παραμέτρων</w:t>
      </w:r>
      <w:r w:rsidRPr="00B2153F">
        <w:rPr>
          <w:rFonts w:ascii="Times New Roman" w:hAnsi="Times New Roman" w:cs="Times New Roman"/>
          <w:sz w:val="24"/>
          <w:szCs w:val="24"/>
        </w:rPr>
        <w:t xml:space="preserve">. </w:t>
      </w:r>
    </w:p>
    <w:p w:rsidR="00FF27C7" w:rsidRPr="00B2153F" w:rsidRDefault="007F0D2C" w:rsidP="00B16EB2">
      <w:pPr>
        <w:pStyle w:val="ab"/>
        <w:numPr>
          <w:ilvl w:val="0"/>
          <w:numId w:val="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Να συλλέγονται </w:t>
      </w:r>
      <w:r w:rsidR="00FF27C7" w:rsidRPr="00B2153F">
        <w:rPr>
          <w:rFonts w:ascii="Times New Roman" w:hAnsi="Times New Roman" w:cs="Times New Roman"/>
          <w:sz w:val="24"/>
          <w:szCs w:val="24"/>
        </w:rPr>
        <w:t>3 σήματα του παλμού για όλα τα κανάλια. Να αναφερθεί ο συνολικός αριθμός των παραμέτρων του αναλυτή. Να υπάρχει η δυνατότητα μέτρησης και του χρόνου ως παράμετρο</w:t>
      </w:r>
      <w:r w:rsidR="007141F1" w:rsidRPr="00B2153F">
        <w:rPr>
          <w:rFonts w:ascii="Times New Roman" w:hAnsi="Times New Roman" w:cs="Times New Roman"/>
          <w:sz w:val="24"/>
          <w:szCs w:val="24"/>
        </w:rPr>
        <w:t>.</w:t>
      </w:r>
    </w:p>
    <w:p w:rsidR="00DB1E6D" w:rsidRPr="00062DE6" w:rsidRDefault="00771AAD" w:rsidP="00B16EB2">
      <w:pPr>
        <w:pStyle w:val="ab"/>
        <w:numPr>
          <w:ilvl w:val="0"/>
          <w:numId w:val="8"/>
        </w:numPr>
        <w:spacing w:after="0" w:line="276" w:lineRule="auto"/>
        <w:jc w:val="both"/>
        <w:rPr>
          <w:rFonts w:ascii="Times New Roman" w:hAnsi="Times New Roman" w:cs="Times New Roman"/>
          <w:sz w:val="24"/>
          <w:szCs w:val="24"/>
        </w:rPr>
      </w:pPr>
      <w:r w:rsidRPr="00062DE6">
        <w:rPr>
          <w:rFonts w:ascii="Times New Roman" w:hAnsi="Times New Roman" w:cs="Times New Roman"/>
          <w:sz w:val="24"/>
          <w:szCs w:val="24"/>
        </w:rPr>
        <w:t>Να αναφερθεί η διαδικασία έναρξης και τερματισμού του αναλυτή, ώστε να αξιολογηθεί η ευκολία της.</w:t>
      </w:r>
    </w:p>
    <w:p w:rsidR="00DB1E6D" w:rsidRPr="00817ED0" w:rsidRDefault="00DE3269" w:rsidP="00B16EB2">
      <w:pPr>
        <w:pStyle w:val="ab"/>
        <w:numPr>
          <w:ilvl w:val="0"/>
          <w:numId w:val="8"/>
        </w:numPr>
        <w:spacing w:after="0" w:line="276" w:lineRule="auto"/>
        <w:jc w:val="both"/>
        <w:rPr>
          <w:rFonts w:ascii="Times New Roman" w:hAnsi="Times New Roman" w:cs="Times New Roman"/>
          <w:sz w:val="24"/>
          <w:szCs w:val="24"/>
        </w:rPr>
      </w:pPr>
      <w:r w:rsidRPr="00B16EB2">
        <w:rPr>
          <w:rFonts w:ascii="Times New Roman" w:hAnsi="Times New Roman" w:cs="Times New Roman"/>
          <w:sz w:val="24"/>
          <w:szCs w:val="24"/>
        </w:rPr>
        <w:t>Η</w:t>
      </w:r>
      <w:r w:rsidR="00771AAD" w:rsidRPr="00B16EB2">
        <w:rPr>
          <w:rFonts w:ascii="Times New Roman" w:hAnsi="Times New Roman" w:cs="Times New Roman"/>
          <w:sz w:val="24"/>
          <w:szCs w:val="24"/>
        </w:rPr>
        <w:t xml:space="preserve"> διαδικασία ρύθμισης</w:t>
      </w:r>
      <w:r w:rsidR="00E955A0" w:rsidRPr="00B16EB2">
        <w:rPr>
          <w:rFonts w:ascii="Times New Roman" w:hAnsi="Times New Roman" w:cs="Times New Roman"/>
          <w:sz w:val="24"/>
          <w:szCs w:val="24"/>
        </w:rPr>
        <w:t xml:space="preserve"> και</w:t>
      </w:r>
      <w:r w:rsidR="00771AAD" w:rsidRPr="00B16EB2">
        <w:rPr>
          <w:rFonts w:ascii="Times New Roman" w:hAnsi="Times New Roman" w:cs="Times New Roman"/>
          <w:sz w:val="24"/>
          <w:szCs w:val="24"/>
        </w:rPr>
        <w:t xml:space="preserve"> </w:t>
      </w:r>
      <w:r w:rsidR="00E955A0" w:rsidRPr="00B16EB2">
        <w:rPr>
          <w:rFonts w:ascii="Times New Roman" w:hAnsi="Times New Roman" w:cs="Times New Roman"/>
          <w:sz w:val="24"/>
          <w:szCs w:val="24"/>
        </w:rPr>
        <w:t xml:space="preserve">ολοκλήρωσης του ποιοτικού ελέγχου </w:t>
      </w:r>
      <w:r w:rsidR="00771AAD" w:rsidRPr="00B16EB2">
        <w:rPr>
          <w:rFonts w:ascii="Times New Roman" w:hAnsi="Times New Roman" w:cs="Times New Roman"/>
          <w:sz w:val="24"/>
          <w:szCs w:val="24"/>
        </w:rPr>
        <w:t xml:space="preserve">του αναλυτή, </w:t>
      </w:r>
      <w:r w:rsidRPr="00B16EB2">
        <w:rPr>
          <w:rFonts w:ascii="Times New Roman" w:hAnsi="Times New Roman" w:cs="Times New Roman"/>
          <w:sz w:val="24"/>
          <w:szCs w:val="24"/>
        </w:rPr>
        <w:t xml:space="preserve">να είναι αυτόματη προς διευκόλυνση της καθημερινής ρουτίνας Να αναφερθεί η διαδικασία. </w:t>
      </w:r>
    </w:p>
    <w:p w:rsidR="00817ED0" w:rsidRPr="00062DE6" w:rsidRDefault="00817ED0" w:rsidP="00B16EB2">
      <w:pPr>
        <w:pStyle w:val="ab"/>
        <w:numPr>
          <w:ilvl w:val="0"/>
          <w:numId w:val="8"/>
        </w:numPr>
        <w:spacing w:after="0" w:line="276" w:lineRule="auto"/>
        <w:jc w:val="both"/>
        <w:rPr>
          <w:rFonts w:ascii="Times New Roman" w:hAnsi="Times New Roman" w:cs="Times New Roman"/>
          <w:sz w:val="24"/>
          <w:szCs w:val="24"/>
        </w:rPr>
      </w:pPr>
      <w:r w:rsidRPr="00062DE6">
        <w:rPr>
          <w:rFonts w:ascii="Times New Roman" w:hAnsi="Times New Roman" w:cs="Times New Roman"/>
          <w:sz w:val="24"/>
          <w:szCs w:val="24"/>
        </w:rPr>
        <w:t xml:space="preserve">Ο αναλυτής να συνοδεύεται από υπολογιστή που θα προτείνει ο κατασκευαστής του. Να διαθέτει μνήμη RAM  τουλάχιστον 2GB, σκληρό δίσκο, γρήγορο επεξεργαστή. </w:t>
      </w:r>
    </w:p>
    <w:p w:rsidR="00817ED0" w:rsidRPr="00C84EF3" w:rsidRDefault="00817ED0" w:rsidP="00B16EB2">
      <w:pPr>
        <w:pStyle w:val="ab"/>
        <w:numPr>
          <w:ilvl w:val="0"/>
          <w:numId w:val="8"/>
        </w:numPr>
        <w:spacing w:after="0" w:line="276" w:lineRule="auto"/>
        <w:jc w:val="both"/>
        <w:rPr>
          <w:rFonts w:ascii="Times New Roman" w:hAnsi="Times New Roman" w:cs="Times New Roman"/>
          <w:color w:val="auto"/>
          <w:sz w:val="24"/>
          <w:szCs w:val="24"/>
        </w:rPr>
      </w:pPr>
      <w:r w:rsidRPr="00062DE6">
        <w:rPr>
          <w:rFonts w:ascii="Times New Roman" w:hAnsi="Times New Roman" w:cs="Times New Roman"/>
          <w:sz w:val="24"/>
          <w:szCs w:val="24"/>
        </w:rPr>
        <w:t xml:space="preserve">Ο υπολογιστής να συνοδεύεται από οθόνη </w:t>
      </w:r>
      <w:r w:rsidRPr="00C84EF3">
        <w:rPr>
          <w:rFonts w:ascii="Times New Roman" w:hAnsi="Times New Roman" w:cs="Times New Roman"/>
          <w:color w:val="auto"/>
          <w:sz w:val="24"/>
          <w:szCs w:val="24"/>
        </w:rPr>
        <w:t xml:space="preserve">τουλάχιστον </w:t>
      </w:r>
      <w:r w:rsidR="00956D57" w:rsidRPr="00C84EF3">
        <w:rPr>
          <w:rFonts w:ascii="Times New Roman" w:hAnsi="Times New Roman" w:cs="Times New Roman"/>
          <w:color w:val="auto"/>
          <w:sz w:val="24"/>
          <w:szCs w:val="24"/>
        </w:rPr>
        <w:t>23</w:t>
      </w:r>
      <w:r w:rsidRPr="00C84EF3">
        <w:rPr>
          <w:rFonts w:ascii="Times New Roman" w:hAnsi="Times New Roman" w:cs="Times New Roman"/>
          <w:color w:val="auto"/>
          <w:sz w:val="24"/>
          <w:szCs w:val="24"/>
        </w:rPr>
        <w:t xml:space="preserve"> ιντσών και έγχρωμο εκτυπωτή </w:t>
      </w:r>
      <w:proofErr w:type="spellStart"/>
      <w:r w:rsidRPr="00C84EF3">
        <w:rPr>
          <w:rFonts w:ascii="Times New Roman" w:hAnsi="Times New Roman" w:cs="Times New Roman"/>
          <w:color w:val="auto"/>
          <w:sz w:val="24"/>
          <w:szCs w:val="24"/>
        </w:rPr>
        <w:t>laser</w:t>
      </w:r>
      <w:proofErr w:type="spellEnd"/>
      <w:r w:rsidRPr="00C84EF3">
        <w:rPr>
          <w:rFonts w:ascii="Times New Roman" w:hAnsi="Times New Roman" w:cs="Times New Roman"/>
          <w:color w:val="auto"/>
          <w:sz w:val="24"/>
          <w:szCs w:val="24"/>
        </w:rPr>
        <w:t xml:space="preserve">. </w:t>
      </w:r>
    </w:p>
    <w:p w:rsidR="00817ED0" w:rsidRPr="00817ED0" w:rsidRDefault="00A25E26" w:rsidP="00B16EB2">
      <w:pPr>
        <w:pStyle w:val="ab"/>
        <w:numPr>
          <w:ilvl w:val="0"/>
          <w:numId w:val="8"/>
        </w:numPr>
        <w:spacing w:after="0" w:line="276" w:lineRule="auto"/>
        <w:jc w:val="both"/>
        <w:rPr>
          <w:rFonts w:ascii="Times New Roman" w:hAnsi="Times New Roman" w:cs="Times New Roman"/>
          <w:sz w:val="24"/>
          <w:szCs w:val="24"/>
        </w:rPr>
      </w:pPr>
      <w:r w:rsidRPr="00062DE6">
        <w:rPr>
          <w:rFonts w:ascii="Times New Roman" w:hAnsi="Times New Roman" w:cs="Times New Roman"/>
          <w:sz w:val="24"/>
          <w:szCs w:val="24"/>
        </w:rPr>
        <w:t xml:space="preserve">Ο αναλυτής </w:t>
      </w:r>
      <w:r w:rsidRPr="00B16EB2">
        <w:rPr>
          <w:rFonts w:ascii="Times New Roman" w:hAnsi="Times New Roman" w:cs="Times New Roman"/>
          <w:sz w:val="24"/>
          <w:szCs w:val="24"/>
        </w:rPr>
        <w:t>ν</w:t>
      </w:r>
      <w:r w:rsidR="00817ED0" w:rsidRPr="00B16EB2">
        <w:rPr>
          <w:rFonts w:ascii="Times New Roman" w:hAnsi="Times New Roman" w:cs="Times New Roman"/>
          <w:sz w:val="24"/>
          <w:szCs w:val="24"/>
        </w:rPr>
        <w:t xml:space="preserve">α συνοδεύεται από δεύτερο </w:t>
      </w:r>
      <w:proofErr w:type="spellStart"/>
      <w:r w:rsidR="00817ED0" w:rsidRPr="00B16EB2">
        <w:rPr>
          <w:rFonts w:ascii="Times New Roman" w:hAnsi="Times New Roman" w:cs="Times New Roman"/>
          <w:sz w:val="24"/>
          <w:szCs w:val="24"/>
        </w:rPr>
        <w:t>κυτταρομετρητή</w:t>
      </w:r>
      <w:proofErr w:type="spellEnd"/>
      <w:r w:rsidR="00817ED0" w:rsidRPr="00B16EB2">
        <w:rPr>
          <w:rFonts w:ascii="Times New Roman" w:hAnsi="Times New Roman" w:cs="Times New Roman"/>
          <w:sz w:val="24"/>
          <w:szCs w:val="24"/>
        </w:rPr>
        <w:t xml:space="preserve"> με το ίδιο λογισμικό και </w:t>
      </w:r>
      <w:r w:rsidR="007C56F8" w:rsidRPr="00B16EB2">
        <w:rPr>
          <w:rFonts w:ascii="Times New Roman" w:hAnsi="Times New Roman" w:cs="Times New Roman"/>
          <w:sz w:val="24"/>
          <w:szCs w:val="24"/>
        </w:rPr>
        <w:t xml:space="preserve">τα ίδια </w:t>
      </w:r>
      <w:r w:rsidR="00817ED0" w:rsidRPr="00B16EB2">
        <w:rPr>
          <w:rFonts w:ascii="Times New Roman" w:hAnsi="Times New Roman" w:cs="Times New Roman"/>
          <w:sz w:val="24"/>
          <w:szCs w:val="24"/>
        </w:rPr>
        <w:t>χαρακτηριστικά</w:t>
      </w:r>
      <w:r w:rsidRPr="00B16EB2">
        <w:rPr>
          <w:rFonts w:ascii="Times New Roman" w:hAnsi="Times New Roman" w:cs="Times New Roman"/>
          <w:sz w:val="24"/>
          <w:szCs w:val="24"/>
        </w:rPr>
        <w:t>.</w:t>
      </w:r>
      <w:r w:rsidR="00817ED0" w:rsidRPr="00B16EB2">
        <w:rPr>
          <w:rFonts w:ascii="Times New Roman" w:hAnsi="Times New Roman" w:cs="Times New Roman"/>
          <w:sz w:val="24"/>
          <w:szCs w:val="24"/>
        </w:rPr>
        <w:t xml:space="preserve"> </w:t>
      </w:r>
    </w:p>
    <w:p w:rsidR="00FD6A34" w:rsidRDefault="00FD6A34" w:rsidP="00B16EB2">
      <w:pPr>
        <w:pStyle w:val="ab"/>
        <w:numPr>
          <w:ilvl w:val="0"/>
          <w:numId w:val="8"/>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Η κατασκευάστρια εταιρία των προσφερόμενων αναλυτών, να διαθέτει </w:t>
      </w:r>
      <w:r w:rsidR="00817ED0" w:rsidRPr="00A25E26">
        <w:rPr>
          <w:rFonts w:ascii="Times New Roman" w:hAnsi="Times New Roman" w:cs="Times New Roman"/>
          <w:sz w:val="24"/>
          <w:szCs w:val="24"/>
        </w:rPr>
        <w:t xml:space="preserve">προπαρασκευαστικό μηχάνημα το οποίο θα είναι </w:t>
      </w:r>
      <w:r>
        <w:rPr>
          <w:rFonts w:ascii="Times New Roman" w:hAnsi="Times New Roman" w:cs="Times New Roman"/>
          <w:sz w:val="24"/>
          <w:szCs w:val="24"/>
        </w:rPr>
        <w:t>συμβατό με τους προσφερόμενους αναλυτές και θα μπορεί να εγκατασταθεί,</w:t>
      </w:r>
      <w:r w:rsidR="00CA5857">
        <w:rPr>
          <w:rFonts w:ascii="Times New Roman" w:hAnsi="Times New Roman" w:cs="Times New Roman"/>
          <w:sz w:val="24"/>
          <w:szCs w:val="24"/>
        </w:rPr>
        <w:t xml:space="preserve"> όταν </w:t>
      </w:r>
      <w:r>
        <w:rPr>
          <w:rFonts w:ascii="Times New Roman" w:hAnsi="Times New Roman" w:cs="Times New Roman"/>
          <w:sz w:val="24"/>
          <w:szCs w:val="24"/>
        </w:rPr>
        <w:t>ζητηθεί από το εργαστήριο</w:t>
      </w:r>
      <w:r w:rsidR="00CA5857">
        <w:rPr>
          <w:rFonts w:ascii="Times New Roman" w:hAnsi="Times New Roman" w:cs="Times New Roman"/>
          <w:sz w:val="24"/>
          <w:szCs w:val="24"/>
        </w:rPr>
        <w:t>.</w:t>
      </w:r>
    </w:p>
    <w:p w:rsidR="00817ED0" w:rsidRPr="00A25E26" w:rsidRDefault="00817ED0" w:rsidP="00B16EB2">
      <w:pPr>
        <w:pStyle w:val="ab"/>
        <w:numPr>
          <w:ilvl w:val="0"/>
          <w:numId w:val="8"/>
        </w:numPr>
        <w:spacing w:after="0" w:line="276" w:lineRule="auto"/>
        <w:jc w:val="both"/>
        <w:rPr>
          <w:rFonts w:ascii="Times New Roman" w:hAnsi="Times New Roman" w:cs="Times New Roman"/>
          <w:sz w:val="24"/>
          <w:szCs w:val="24"/>
        </w:rPr>
      </w:pPr>
      <w:r w:rsidRPr="00A25E26">
        <w:rPr>
          <w:rFonts w:ascii="Times New Roman" w:hAnsi="Times New Roman" w:cs="Times New Roman"/>
          <w:sz w:val="24"/>
          <w:szCs w:val="24"/>
        </w:rPr>
        <w:t xml:space="preserve">Να αναφερθούν τα χαρακτηριστικά του προπαρασκευαστικού μηχανήματος: α. Να δέχεται φιαλίδια αντισωμάτων διαφορετικών εταιριών β. Να δέχεται πρωτογενή σωληνάρια τύπου </w:t>
      </w:r>
      <w:proofErr w:type="spellStart"/>
      <w:r w:rsidRPr="00A25E26">
        <w:rPr>
          <w:rFonts w:ascii="Times New Roman" w:hAnsi="Times New Roman" w:cs="Times New Roman"/>
          <w:sz w:val="24"/>
          <w:szCs w:val="24"/>
        </w:rPr>
        <w:t>vacutainer</w:t>
      </w:r>
      <w:proofErr w:type="spellEnd"/>
      <w:r w:rsidRPr="00A25E26">
        <w:rPr>
          <w:rFonts w:ascii="Times New Roman" w:hAnsi="Times New Roman" w:cs="Times New Roman"/>
          <w:sz w:val="24"/>
          <w:szCs w:val="24"/>
        </w:rPr>
        <w:t xml:space="preserve"> διαφορετικών εταιριών γ. Να λειτουργεί με το ίδιο λογισμικό που θα διαθέτει ο αναλυτής. δ. Να έχει την δυνατότητα δειγματοληψίας από τα πρωτογενή σωληνάρια, καθώς και δυνατότητα εισαγωγής των αντισωμάτων  στο σωληνάριο προς ανάλυση. ε. Να έχει την δυνατότητα επώασης των δειγμάτων και προσθήκ</w:t>
      </w:r>
      <w:r w:rsidR="007C56F8">
        <w:rPr>
          <w:rFonts w:ascii="Times New Roman" w:hAnsi="Times New Roman" w:cs="Times New Roman"/>
          <w:sz w:val="24"/>
          <w:szCs w:val="24"/>
        </w:rPr>
        <w:t xml:space="preserve">ης του </w:t>
      </w:r>
      <w:proofErr w:type="spellStart"/>
      <w:r w:rsidR="007C56F8">
        <w:rPr>
          <w:rFonts w:ascii="Times New Roman" w:hAnsi="Times New Roman" w:cs="Times New Roman"/>
          <w:sz w:val="24"/>
          <w:szCs w:val="24"/>
        </w:rPr>
        <w:t>λυτικού</w:t>
      </w:r>
      <w:proofErr w:type="spellEnd"/>
      <w:r w:rsidR="007C56F8">
        <w:rPr>
          <w:rFonts w:ascii="Times New Roman" w:hAnsi="Times New Roman" w:cs="Times New Roman"/>
          <w:sz w:val="24"/>
          <w:szCs w:val="24"/>
        </w:rPr>
        <w:t xml:space="preserve"> αντιδραστηρίου ζ</w:t>
      </w:r>
      <w:r w:rsidRPr="00A25E26">
        <w:rPr>
          <w:rFonts w:ascii="Times New Roman" w:hAnsi="Times New Roman" w:cs="Times New Roman"/>
          <w:sz w:val="24"/>
          <w:szCs w:val="24"/>
        </w:rPr>
        <w:t xml:space="preserve">. Να υπάρχει η δυνατότητα για </w:t>
      </w:r>
      <w:proofErr w:type="spellStart"/>
      <w:r w:rsidRPr="00A25E26">
        <w:rPr>
          <w:rFonts w:ascii="Times New Roman" w:hAnsi="Times New Roman" w:cs="Times New Roman"/>
          <w:sz w:val="24"/>
          <w:szCs w:val="24"/>
        </w:rPr>
        <w:t>barcode</w:t>
      </w:r>
      <w:proofErr w:type="spellEnd"/>
      <w:r w:rsidRPr="00A25E26">
        <w:rPr>
          <w:rFonts w:ascii="Times New Roman" w:hAnsi="Times New Roman" w:cs="Times New Roman"/>
          <w:sz w:val="24"/>
          <w:szCs w:val="24"/>
        </w:rPr>
        <w:t xml:space="preserve"> τόσο στα φιαλίδια των αντιδραστηρίων όσο και στα σωληνάρια των δειγμάτων ώστε όλη η διαδικασία να είναι αυτοματοποιημένη από την αρχή μ</w:t>
      </w:r>
      <w:r w:rsidR="007C56F8">
        <w:rPr>
          <w:rFonts w:ascii="Times New Roman" w:hAnsi="Times New Roman" w:cs="Times New Roman"/>
          <w:sz w:val="24"/>
          <w:szCs w:val="24"/>
        </w:rPr>
        <w:t>έχρι την ανάλυση του δείγματος η</w:t>
      </w:r>
      <w:r w:rsidRPr="00A25E26">
        <w:rPr>
          <w:rFonts w:ascii="Times New Roman" w:hAnsi="Times New Roman" w:cs="Times New Roman"/>
          <w:sz w:val="24"/>
          <w:szCs w:val="24"/>
        </w:rPr>
        <w:t>. Να υπάρχει δυνατότητα αυτόματης μεταφοράς του δείγματος από το προπαρασκευαστικό στον αναλυτή, προς ανάλυση χωρίς την παρέμβαση του χειριστή.</w:t>
      </w:r>
    </w:p>
    <w:p w:rsidR="00DB1E6D" w:rsidRPr="00A25E26" w:rsidRDefault="00817ED0" w:rsidP="00B16EB2">
      <w:pPr>
        <w:pStyle w:val="ab"/>
        <w:numPr>
          <w:ilvl w:val="0"/>
          <w:numId w:val="8"/>
        </w:numPr>
        <w:spacing w:after="0" w:line="276" w:lineRule="auto"/>
        <w:jc w:val="both"/>
        <w:rPr>
          <w:rFonts w:ascii="Times New Roman" w:hAnsi="Times New Roman" w:cs="Times New Roman"/>
          <w:sz w:val="24"/>
          <w:szCs w:val="24"/>
        </w:rPr>
      </w:pPr>
      <w:r w:rsidRPr="00A25E26">
        <w:rPr>
          <w:rFonts w:ascii="Times New Roman" w:hAnsi="Times New Roman" w:cs="Times New Roman"/>
          <w:sz w:val="24"/>
          <w:szCs w:val="24"/>
        </w:rPr>
        <w:t xml:space="preserve">Ο </w:t>
      </w:r>
      <w:r w:rsidR="00771AAD" w:rsidRPr="00A25E26">
        <w:rPr>
          <w:rFonts w:ascii="Times New Roman" w:hAnsi="Times New Roman" w:cs="Times New Roman"/>
          <w:sz w:val="24"/>
          <w:szCs w:val="24"/>
        </w:rPr>
        <w:t>δειγματολήπτη</w:t>
      </w:r>
      <w:r w:rsidRPr="00A25E26">
        <w:rPr>
          <w:rFonts w:ascii="Times New Roman" w:hAnsi="Times New Roman" w:cs="Times New Roman"/>
          <w:sz w:val="24"/>
          <w:szCs w:val="24"/>
        </w:rPr>
        <w:t xml:space="preserve">ς που θα είναι συμβατός με το προπαρασκευαστικό μηχάνημα και τον </w:t>
      </w:r>
      <w:proofErr w:type="spellStart"/>
      <w:r w:rsidRPr="00A25E26">
        <w:rPr>
          <w:rFonts w:ascii="Times New Roman" w:hAnsi="Times New Roman" w:cs="Times New Roman"/>
          <w:sz w:val="24"/>
          <w:szCs w:val="24"/>
        </w:rPr>
        <w:t>κυτταρομετρητή</w:t>
      </w:r>
      <w:proofErr w:type="spellEnd"/>
      <w:r w:rsidRPr="00A25E26">
        <w:rPr>
          <w:rFonts w:ascii="Times New Roman" w:hAnsi="Times New Roman" w:cs="Times New Roman"/>
          <w:sz w:val="24"/>
          <w:szCs w:val="24"/>
        </w:rPr>
        <w:t xml:space="preserve"> να δέχεται </w:t>
      </w:r>
      <w:proofErr w:type="spellStart"/>
      <w:r w:rsidRPr="00A25E26">
        <w:rPr>
          <w:rFonts w:ascii="Times New Roman" w:hAnsi="Times New Roman" w:cs="Times New Roman"/>
          <w:sz w:val="24"/>
          <w:szCs w:val="24"/>
        </w:rPr>
        <w:t>μικροπλάκες</w:t>
      </w:r>
      <w:proofErr w:type="spellEnd"/>
      <w:r w:rsidRPr="00A25E26">
        <w:rPr>
          <w:rFonts w:ascii="Times New Roman" w:hAnsi="Times New Roman" w:cs="Times New Roman"/>
          <w:sz w:val="24"/>
          <w:szCs w:val="24"/>
        </w:rPr>
        <w:t xml:space="preserve"> και σωληνάρια</w:t>
      </w:r>
      <w:r w:rsidR="00771AAD" w:rsidRPr="00A25E26">
        <w:rPr>
          <w:rFonts w:ascii="Times New Roman" w:hAnsi="Times New Roman" w:cs="Times New Roman"/>
          <w:sz w:val="24"/>
          <w:szCs w:val="24"/>
        </w:rPr>
        <w:t>, ώστε να μπορούν να πραγματοποι</w:t>
      </w:r>
      <w:r w:rsidRPr="00A25E26">
        <w:rPr>
          <w:rFonts w:ascii="Times New Roman" w:hAnsi="Times New Roman" w:cs="Times New Roman"/>
          <w:sz w:val="24"/>
          <w:szCs w:val="24"/>
        </w:rPr>
        <w:t xml:space="preserve">ηθούν τόσο οι εξετάσεις όπου το </w:t>
      </w:r>
      <w:r w:rsidR="00771AAD" w:rsidRPr="00A25E26">
        <w:rPr>
          <w:rFonts w:ascii="Times New Roman" w:hAnsi="Times New Roman" w:cs="Times New Roman"/>
          <w:sz w:val="24"/>
          <w:szCs w:val="24"/>
        </w:rPr>
        <w:t xml:space="preserve">πρωτόκολλο απαιτεί την χρήση </w:t>
      </w:r>
      <w:proofErr w:type="spellStart"/>
      <w:r w:rsidR="00771AAD" w:rsidRPr="00A25E26">
        <w:rPr>
          <w:rFonts w:ascii="Times New Roman" w:hAnsi="Times New Roman" w:cs="Times New Roman"/>
          <w:sz w:val="24"/>
          <w:szCs w:val="24"/>
        </w:rPr>
        <w:t>μικροπλάκας</w:t>
      </w:r>
      <w:proofErr w:type="spellEnd"/>
      <w:r w:rsidR="00771AAD" w:rsidRPr="00A25E26">
        <w:rPr>
          <w:rFonts w:ascii="Times New Roman" w:hAnsi="Times New Roman" w:cs="Times New Roman"/>
          <w:sz w:val="24"/>
          <w:szCs w:val="24"/>
        </w:rPr>
        <w:t xml:space="preserve"> όσο και εξετάσεις όπου το πρωτόκολλο απαιτεί την χρήση σωληναρίων. Θα εκτιμηθεί η επιλογή μιας κοινής βάσης τόσο για </w:t>
      </w:r>
      <w:proofErr w:type="spellStart"/>
      <w:r w:rsidR="00771AAD" w:rsidRPr="00A25E26">
        <w:rPr>
          <w:rFonts w:ascii="Times New Roman" w:hAnsi="Times New Roman" w:cs="Times New Roman"/>
          <w:sz w:val="24"/>
          <w:szCs w:val="24"/>
        </w:rPr>
        <w:t>μικροπλάκες</w:t>
      </w:r>
      <w:proofErr w:type="spellEnd"/>
      <w:r w:rsidR="00771AAD" w:rsidRPr="00A25E26">
        <w:rPr>
          <w:rFonts w:ascii="Times New Roman" w:hAnsi="Times New Roman" w:cs="Times New Roman"/>
          <w:sz w:val="24"/>
          <w:szCs w:val="24"/>
        </w:rPr>
        <w:t>, όσο και για σωληνάρια.</w:t>
      </w:r>
    </w:p>
    <w:p w:rsidR="007141F1" w:rsidRPr="00A25E26" w:rsidRDefault="007141F1" w:rsidP="00B16EB2">
      <w:pPr>
        <w:pStyle w:val="ab"/>
        <w:numPr>
          <w:ilvl w:val="0"/>
          <w:numId w:val="8"/>
        </w:numPr>
        <w:spacing w:after="0" w:line="276" w:lineRule="auto"/>
        <w:jc w:val="both"/>
        <w:rPr>
          <w:rFonts w:ascii="Times New Roman" w:hAnsi="Times New Roman" w:cs="Times New Roman"/>
          <w:sz w:val="24"/>
          <w:szCs w:val="24"/>
        </w:rPr>
      </w:pPr>
      <w:r w:rsidRPr="00A25E26">
        <w:rPr>
          <w:rFonts w:ascii="Times New Roman" w:hAnsi="Times New Roman" w:cs="Times New Roman"/>
          <w:sz w:val="24"/>
          <w:szCs w:val="24"/>
        </w:rPr>
        <w:t xml:space="preserve">Ο δειγματολήπτης τόσο των σωληναρίων, όσο και των </w:t>
      </w:r>
      <w:proofErr w:type="spellStart"/>
      <w:r w:rsidRPr="00A25E26">
        <w:rPr>
          <w:rFonts w:ascii="Times New Roman" w:hAnsi="Times New Roman" w:cs="Times New Roman"/>
          <w:sz w:val="24"/>
          <w:szCs w:val="24"/>
        </w:rPr>
        <w:t>μικροπλακών</w:t>
      </w:r>
      <w:proofErr w:type="spellEnd"/>
      <w:r w:rsidRPr="00A25E26">
        <w:rPr>
          <w:rFonts w:ascii="Times New Roman" w:hAnsi="Times New Roman" w:cs="Times New Roman"/>
          <w:sz w:val="24"/>
          <w:szCs w:val="24"/>
        </w:rPr>
        <w:t xml:space="preserve"> να διαθέτει τα παρακάτω χαρακτηριστικά: α) να μπορεί να αναδεύσει τα δείγματα, β) να υπάρχει η δυνατότητα του </w:t>
      </w:r>
      <w:proofErr w:type="spellStart"/>
      <w:r w:rsidRPr="00A25E26">
        <w:rPr>
          <w:rFonts w:ascii="Times New Roman" w:hAnsi="Times New Roman" w:cs="Times New Roman"/>
          <w:sz w:val="24"/>
          <w:szCs w:val="24"/>
        </w:rPr>
        <w:t>barcode</w:t>
      </w:r>
      <w:proofErr w:type="spellEnd"/>
      <w:r w:rsidRPr="00A25E26">
        <w:rPr>
          <w:rFonts w:ascii="Times New Roman" w:hAnsi="Times New Roman" w:cs="Times New Roman"/>
          <w:sz w:val="24"/>
          <w:szCs w:val="24"/>
        </w:rPr>
        <w:t xml:space="preserve"> στο </w:t>
      </w:r>
      <w:proofErr w:type="spellStart"/>
      <w:r w:rsidRPr="00A25E26">
        <w:rPr>
          <w:rFonts w:ascii="Times New Roman" w:hAnsi="Times New Roman" w:cs="Times New Roman"/>
          <w:sz w:val="24"/>
          <w:szCs w:val="24"/>
        </w:rPr>
        <w:t>στατώ</w:t>
      </w:r>
      <w:proofErr w:type="spellEnd"/>
      <w:r w:rsidRPr="00A25E26">
        <w:rPr>
          <w:rFonts w:ascii="Times New Roman" w:hAnsi="Times New Roman" w:cs="Times New Roman"/>
          <w:sz w:val="24"/>
          <w:szCs w:val="24"/>
        </w:rPr>
        <w:t xml:space="preserve"> του δειγματολήπτη, στα </w:t>
      </w:r>
      <w:r w:rsidR="007C56F8">
        <w:rPr>
          <w:rFonts w:ascii="Times New Roman" w:hAnsi="Times New Roman" w:cs="Times New Roman"/>
          <w:sz w:val="24"/>
          <w:szCs w:val="24"/>
        </w:rPr>
        <w:t xml:space="preserve">σωληνάρια και στις </w:t>
      </w:r>
      <w:proofErr w:type="spellStart"/>
      <w:r w:rsidR="007C56F8">
        <w:rPr>
          <w:rFonts w:ascii="Times New Roman" w:hAnsi="Times New Roman" w:cs="Times New Roman"/>
          <w:sz w:val="24"/>
          <w:szCs w:val="24"/>
        </w:rPr>
        <w:t>μικροπλάκες</w:t>
      </w:r>
      <w:proofErr w:type="spellEnd"/>
      <w:r w:rsidR="007C56F8">
        <w:rPr>
          <w:rFonts w:ascii="Times New Roman" w:hAnsi="Times New Roman" w:cs="Times New Roman"/>
          <w:sz w:val="24"/>
          <w:szCs w:val="24"/>
        </w:rPr>
        <w:t>.</w:t>
      </w:r>
    </w:p>
    <w:p w:rsidR="00817ED0" w:rsidRDefault="00C73059" w:rsidP="00B16EB2">
      <w:pPr>
        <w:pStyle w:val="ab"/>
        <w:numPr>
          <w:ilvl w:val="0"/>
          <w:numId w:val="8"/>
        </w:numPr>
        <w:spacing w:after="0" w:line="276" w:lineRule="auto"/>
        <w:jc w:val="both"/>
        <w:rPr>
          <w:rFonts w:ascii="Times New Roman" w:hAnsi="Times New Roman" w:cs="Times New Roman"/>
          <w:sz w:val="24"/>
          <w:szCs w:val="24"/>
        </w:rPr>
      </w:pPr>
      <w:r w:rsidRPr="00A25E26">
        <w:rPr>
          <w:rFonts w:ascii="Times New Roman" w:hAnsi="Times New Roman" w:cs="Times New Roman"/>
          <w:sz w:val="24"/>
          <w:szCs w:val="24"/>
        </w:rPr>
        <w:t>Εκτός από την δυνατότητα μέτρησης των δειγμάτων μέσω του δειγματολήπτη με σωληνάρια των 5ml, να υπάρχει η δυνατότητα χειροκίνητης τοποθέτησης και μέτρησης δειγμάτων και από διαφορετ</w:t>
      </w:r>
      <w:r w:rsidR="00745B6E" w:rsidRPr="00A25E26">
        <w:rPr>
          <w:rFonts w:ascii="Times New Roman" w:hAnsi="Times New Roman" w:cs="Times New Roman"/>
          <w:sz w:val="24"/>
          <w:szCs w:val="24"/>
        </w:rPr>
        <w:t>ικά σωληνάρια, εκτός των 5ml: (</w:t>
      </w:r>
      <w:r w:rsidR="00CC25AB">
        <w:rPr>
          <w:rFonts w:ascii="Times New Roman" w:hAnsi="Times New Roman" w:cs="Times New Roman"/>
          <w:sz w:val="24"/>
          <w:szCs w:val="24"/>
        </w:rPr>
        <w:t xml:space="preserve">μικρότερου, </w:t>
      </w:r>
      <w:r w:rsidR="000A1C06" w:rsidRPr="00A25E26">
        <w:rPr>
          <w:rFonts w:ascii="Times New Roman" w:hAnsi="Times New Roman" w:cs="Times New Roman"/>
          <w:sz w:val="24"/>
          <w:szCs w:val="24"/>
        </w:rPr>
        <w:t xml:space="preserve">μεσαίου </w:t>
      </w:r>
      <w:r w:rsidR="000A1C06" w:rsidRPr="00B16EB2">
        <w:rPr>
          <w:rFonts w:ascii="Times New Roman" w:hAnsi="Times New Roman" w:cs="Times New Roman"/>
          <w:sz w:val="24"/>
          <w:szCs w:val="24"/>
        </w:rPr>
        <w:t>και μεγαλύτερου μεγέθους</w:t>
      </w:r>
      <w:r w:rsidR="00CC25AB" w:rsidRPr="00B16EB2">
        <w:rPr>
          <w:rFonts w:ascii="Times New Roman" w:hAnsi="Times New Roman" w:cs="Times New Roman"/>
          <w:sz w:val="24"/>
          <w:szCs w:val="24"/>
        </w:rPr>
        <w:t xml:space="preserve"> </w:t>
      </w:r>
      <w:r w:rsidRPr="00A25E26">
        <w:rPr>
          <w:rFonts w:ascii="Times New Roman" w:hAnsi="Times New Roman" w:cs="Times New Roman"/>
          <w:sz w:val="24"/>
          <w:szCs w:val="24"/>
        </w:rPr>
        <w:t>ανάλογα με το πείραμα</w:t>
      </w:r>
      <w:r w:rsidR="00CC25AB" w:rsidRPr="00CC25AB">
        <w:rPr>
          <w:rFonts w:ascii="Times New Roman" w:hAnsi="Times New Roman" w:cs="Times New Roman"/>
          <w:sz w:val="24"/>
          <w:szCs w:val="24"/>
        </w:rPr>
        <w:t>).</w:t>
      </w:r>
    </w:p>
    <w:p w:rsidR="00DD1D0B" w:rsidRDefault="00DD1D0B" w:rsidP="00B16EB2">
      <w:pPr>
        <w:pStyle w:val="ab"/>
        <w:numPr>
          <w:ilvl w:val="0"/>
          <w:numId w:val="8"/>
        </w:numPr>
        <w:spacing w:after="0" w:line="276" w:lineRule="auto"/>
        <w:jc w:val="both"/>
        <w:rPr>
          <w:rFonts w:ascii="Times New Roman" w:hAnsi="Times New Roman" w:cs="Times New Roman"/>
          <w:color w:val="auto"/>
          <w:sz w:val="24"/>
          <w:szCs w:val="24"/>
        </w:rPr>
      </w:pPr>
      <w:r w:rsidRPr="00C84EF3">
        <w:rPr>
          <w:rFonts w:ascii="Times New Roman" w:hAnsi="Times New Roman" w:cs="Times New Roman"/>
          <w:color w:val="auto"/>
          <w:sz w:val="24"/>
          <w:szCs w:val="24"/>
        </w:rPr>
        <w:t xml:space="preserve">Το μέγεθος του αναλυτή δεν θα </w:t>
      </w:r>
      <w:r w:rsidR="004A5DD5" w:rsidRPr="00C84EF3">
        <w:rPr>
          <w:rFonts w:ascii="Times New Roman" w:hAnsi="Times New Roman" w:cs="Times New Roman"/>
          <w:color w:val="auto"/>
          <w:sz w:val="24"/>
          <w:szCs w:val="24"/>
        </w:rPr>
        <w:t>πρέπει</w:t>
      </w:r>
      <w:r w:rsidRPr="00C84EF3">
        <w:rPr>
          <w:rFonts w:ascii="Times New Roman" w:hAnsi="Times New Roman" w:cs="Times New Roman"/>
          <w:color w:val="auto"/>
          <w:sz w:val="24"/>
          <w:szCs w:val="24"/>
        </w:rPr>
        <w:t xml:space="preserve"> να είναι μεγαλύτερο από </w:t>
      </w:r>
      <w:r w:rsidR="006D6088" w:rsidRPr="00C84EF3">
        <w:rPr>
          <w:rFonts w:ascii="Times New Roman" w:hAnsi="Times New Roman" w:cs="Times New Roman"/>
          <w:color w:val="auto"/>
          <w:sz w:val="24"/>
          <w:szCs w:val="24"/>
        </w:rPr>
        <w:t>Ύψος</w:t>
      </w:r>
      <w:r w:rsidRPr="00C84EF3">
        <w:rPr>
          <w:rFonts w:ascii="Times New Roman" w:hAnsi="Times New Roman" w:cs="Times New Roman"/>
          <w:color w:val="auto"/>
          <w:sz w:val="24"/>
          <w:szCs w:val="24"/>
        </w:rPr>
        <w:t xml:space="preserve">: </w:t>
      </w:r>
      <w:r w:rsidR="00956D57" w:rsidRPr="00C84EF3">
        <w:rPr>
          <w:rFonts w:ascii="Times New Roman" w:hAnsi="Times New Roman" w:cs="Times New Roman"/>
          <w:color w:val="auto"/>
          <w:sz w:val="24"/>
          <w:szCs w:val="24"/>
        </w:rPr>
        <w:t>60</w:t>
      </w:r>
      <w:r w:rsidR="006D6088" w:rsidRPr="00C84EF3">
        <w:rPr>
          <w:rFonts w:ascii="Times New Roman" w:hAnsi="Times New Roman" w:cs="Times New Roman"/>
          <w:color w:val="auto"/>
          <w:sz w:val="24"/>
          <w:szCs w:val="24"/>
        </w:rPr>
        <w:t>cm</w:t>
      </w:r>
      <w:r w:rsidRPr="00C84EF3">
        <w:rPr>
          <w:rFonts w:ascii="Times New Roman" w:hAnsi="Times New Roman" w:cs="Times New Roman"/>
          <w:color w:val="auto"/>
          <w:sz w:val="24"/>
          <w:szCs w:val="24"/>
        </w:rPr>
        <w:t>,</w:t>
      </w:r>
      <w:r w:rsidR="006D6088" w:rsidRPr="00C84EF3">
        <w:rPr>
          <w:rFonts w:ascii="Times New Roman" w:hAnsi="Times New Roman" w:cs="Times New Roman"/>
          <w:color w:val="auto"/>
          <w:sz w:val="24"/>
          <w:szCs w:val="24"/>
        </w:rPr>
        <w:t xml:space="preserve"> </w:t>
      </w:r>
      <w:r w:rsidRPr="00C84EF3">
        <w:rPr>
          <w:rFonts w:ascii="Times New Roman" w:hAnsi="Times New Roman" w:cs="Times New Roman"/>
          <w:color w:val="auto"/>
          <w:sz w:val="24"/>
          <w:szCs w:val="24"/>
        </w:rPr>
        <w:t xml:space="preserve"> </w:t>
      </w:r>
      <w:r w:rsidR="006D6088" w:rsidRPr="00C84EF3">
        <w:rPr>
          <w:rFonts w:ascii="Times New Roman" w:hAnsi="Times New Roman" w:cs="Times New Roman"/>
          <w:color w:val="auto"/>
          <w:sz w:val="24"/>
          <w:szCs w:val="24"/>
        </w:rPr>
        <w:t>Βάθος</w:t>
      </w:r>
      <w:r w:rsidRPr="00C84EF3">
        <w:rPr>
          <w:rFonts w:ascii="Times New Roman" w:hAnsi="Times New Roman" w:cs="Times New Roman"/>
          <w:color w:val="auto"/>
          <w:sz w:val="24"/>
          <w:szCs w:val="24"/>
        </w:rPr>
        <w:t xml:space="preserve">: </w:t>
      </w:r>
      <w:r w:rsidR="00956D57" w:rsidRPr="00C84EF3">
        <w:rPr>
          <w:rFonts w:ascii="Times New Roman" w:hAnsi="Times New Roman" w:cs="Times New Roman"/>
          <w:color w:val="auto"/>
          <w:sz w:val="24"/>
          <w:szCs w:val="24"/>
        </w:rPr>
        <w:t>6</w:t>
      </w:r>
      <w:r w:rsidR="006D6088" w:rsidRPr="00C84EF3">
        <w:rPr>
          <w:rFonts w:ascii="Times New Roman" w:hAnsi="Times New Roman" w:cs="Times New Roman"/>
          <w:color w:val="auto"/>
          <w:sz w:val="24"/>
          <w:szCs w:val="24"/>
        </w:rPr>
        <w:t xml:space="preserve">0cm, </w:t>
      </w:r>
      <w:r w:rsidRPr="00C84EF3">
        <w:rPr>
          <w:rFonts w:ascii="Times New Roman" w:hAnsi="Times New Roman" w:cs="Times New Roman"/>
          <w:color w:val="auto"/>
          <w:sz w:val="24"/>
          <w:szCs w:val="24"/>
        </w:rPr>
        <w:t>Μ</w:t>
      </w:r>
      <w:r w:rsidR="006D6088" w:rsidRPr="00C84EF3">
        <w:rPr>
          <w:rFonts w:ascii="Times New Roman" w:hAnsi="Times New Roman" w:cs="Times New Roman"/>
          <w:color w:val="auto"/>
          <w:sz w:val="24"/>
          <w:szCs w:val="24"/>
        </w:rPr>
        <w:t>ήκος</w:t>
      </w:r>
      <w:r w:rsidRPr="00C84EF3">
        <w:rPr>
          <w:rFonts w:ascii="Times New Roman" w:hAnsi="Times New Roman" w:cs="Times New Roman"/>
          <w:color w:val="auto"/>
          <w:sz w:val="24"/>
          <w:szCs w:val="24"/>
        </w:rPr>
        <w:t>:</w:t>
      </w:r>
      <w:r w:rsidR="00956D57" w:rsidRPr="00C84EF3">
        <w:rPr>
          <w:rFonts w:ascii="Times New Roman" w:hAnsi="Times New Roman" w:cs="Times New Roman"/>
          <w:color w:val="auto"/>
          <w:sz w:val="24"/>
          <w:szCs w:val="24"/>
        </w:rPr>
        <w:t xml:space="preserve"> 11</w:t>
      </w:r>
      <w:r w:rsidR="006D6088" w:rsidRPr="00C84EF3">
        <w:rPr>
          <w:rFonts w:ascii="Times New Roman" w:hAnsi="Times New Roman" w:cs="Times New Roman"/>
          <w:color w:val="auto"/>
          <w:sz w:val="24"/>
          <w:szCs w:val="24"/>
        </w:rPr>
        <w:t>0cm</w:t>
      </w:r>
      <w:r w:rsidRPr="00C84EF3">
        <w:rPr>
          <w:rFonts w:ascii="Times New Roman" w:hAnsi="Times New Roman" w:cs="Times New Roman"/>
          <w:color w:val="auto"/>
          <w:sz w:val="24"/>
          <w:szCs w:val="24"/>
        </w:rPr>
        <w:t xml:space="preserve"> λόγω περιορισμένου διαθέσιμου χώρου.</w:t>
      </w:r>
    </w:p>
    <w:p w:rsidR="00C84EF3" w:rsidRPr="00C84EF3" w:rsidRDefault="00C84EF3" w:rsidP="00C84EF3">
      <w:pPr>
        <w:spacing w:after="0" w:line="276" w:lineRule="auto"/>
        <w:jc w:val="both"/>
        <w:rPr>
          <w:rFonts w:ascii="Times New Roman" w:hAnsi="Times New Roman" w:cs="Times New Roman"/>
          <w:color w:val="auto"/>
          <w:sz w:val="24"/>
          <w:szCs w:val="24"/>
        </w:rPr>
      </w:pPr>
    </w:p>
    <w:p w:rsidR="00B16EB2" w:rsidRPr="00C84EF3" w:rsidRDefault="00B16EB2" w:rsidP="00B16EB2">
      <w:pPr>
        <w:spacing w:after="0" w:line="276" w:lineRule="auto"/>
        <w:ind w:left="360"/>
        <w:jc w:val="both"/>
        <w:rPr>
          <w:rFonts w:ascii="Times New Roman" w:hAnsi="Times New Roman" w:cs="Times New Roman"/>
          <w:color w:val="auto"/>
          <w:sz w:val="24"/>
          <w:szCs w:val="24"/>
        </w:rPr>
      </w:pPr>
    </w:p>
    <w:p w:rsidR="001A499C" w:rsidRDefault="001A499C" w:rsidP="00B16EB2">
      <w:pPr>
        <w:pStyle w:val="ab"/>
        <w:spacing w:after="0" w:line="276" w:lineRule="auto"/>
        <w:ind w:left="0"/>
        <w:jc w:val="both"/>
        <w:rPr>
          <w:rFonts w:ascii="Times New Roman" w:hAnsi="Times New Roman" w:cs="Times New Roman"/>
          <w:b/>
          <w:bCs/>
          <w:i/>
          <w:iCs/>
          <w:sz w:val="24"/>
          <w:szCs w:val="24"/>
        </w:rPr>
      </w:pPr>
    </w:p>
    <w:p w:rsidR="001A499C" w:rsidRDefault="001A499C" w:rsidP="00B16EB2">
      <w:pPr>
        <w:pStyle w:val="ab"/>
        <w:spacing w:after="0" w:line="276" w:lineRule="auto"/>
        <w:ind w:left="0"/>
        <w:jc w:val="both"/>
        <w:rPr>
          <w:rFonts w:ascii="Times New Roman" w:hAnsi="Times New Roman" w:cs="Times New Roman"/>
          <w:b/>
          <w:bCs/>
          <w:i/>
          <w:iCs/>
          <w:sz w:val="24"/>
          <w:szCs w:val="24"/>
        </w:rPr>
      </w:pPr>
    </w:p>
    <w:p w:rsidR="001A499C" w:rsidRDefault="001A499C" w:rsidP="00B16EB2">
      <w:pPr>
        <w:pStyle w:val="ab"/>
        <w:spacing w:after="0" w:line="276" w:lineRule="auto"/>
        <w:ind w:left="0"/>
        <w:jc w:val="both"/>
        <w:rPr>
          <w:rFonts w:ascii="Times New Roman" w:hAnsi="Times New Roman" w:cs="Times New Roman"/>
          <w:b/>
          <w:bCs/>
          <w:i/>
          <w:iCs/>
          <w:sz w:val="24"/>
          <w:szCs w:val="24"/>
        </w:rPr>
      </w:pPr>
    </w:p>
    <w:p w:rsidR="00B16EB2" w:rsidRPr="00B16EB2" w:rsidRDefault="00771AAD" w:rsidP="00B16EB2">
      <w:pPr>
        <w:pStyle w:val="ab"/>
        <w:spacing w:after="0" w:line="276" w:lineRule="auto"/>
        <w:ind w:left="0"/>
        <w:jc w:val="both"/>
        <w:rPr>
          <w:rFonts w:ascii="Times New Roman" w:hAnsi="Times New Roman" w:cs="Times New Roman"/>
          <w:b/>
          <w:bCs/>
          <w:i/>
          <w:iCs/>
          <w:sz w:val="24"/>
          <w:szCs w:val="24"/>
        </w:rPr>
      </w:pPr>
      <w:r w:rsidRPr="00B16EB2">
        <w:rPr>
          <w:rFonts w:ascii="Times New Roman" w:hAnsi="Times New Roman" w:cs="Times New Roman"/>
          <w:b/>
          <w:bCs/>
          <w:i/>
          <w:iCs/>
          <w:sz w:val="24"/>
          <w:szCs w:val="24"/>
        </w:rPr>
        <w:t xml:space="preserve">Γ. ΠΡΟΔΙΑΓΡΑΦΕΣ ΤΟΥ ΠΡΟΓΡΑΜΜΑΤΟΣ </w:t>
      </w:r>
    </w:p>
    <w:p w:rsidR="00DB1E6D" w:rsidRPr="00A25E26" w:rsidRDefault="00771AAD" w:rsidP="00B16EB2">
      <w:pPr>
        <w:pStyle w:val="ab"/>
        <w:spacing w:after="0" w:line="276" w:lineRule="auto"/>
        <w:ind w:left="1440"/>
        <w:jc w:val="both"/>
        <w:rPr>
          <w:rFonts w:ascii="Times New Roman" w:hAnsi="Times New Roman" w:cs="Times New Roman"/>
          <w:sz w:val="24"/>
          <w:szCs w:val="24"/>
        </w:rPr>
      </w:pPr>
      <w:r w:rsidRPr="00A25E26">
        <w:rPr>
          <w:rFonts w:ascii="Times New Roman" w:hAnsi="Times New Roman" w:cs="Times New Roman"/>
          <w:sz w:val="24"/>
          <w:szCs w:val="24"/>
        </w:rPr>
        <w:t xml:space="preserve"> </w:t>
      </w:r>
    </w:p>
    <w:p w:rsidR="005E5A2F" w:rsidRPr="00B16EB2" w:rsidRDefault="00771AAD" w:rsidP="00B16EB2">
      <w:pPr>
        <w:pStyle w:val="ab"/>
        <w:numPr>
          <w:ilvl w:val="0"/>
          <w:numId w:val="10"/>
        </w:numPr>
        <w:tabs>
          <w:tab w:val="num" w:pos="-1004"/>
        </w:tabs>
        <w:spacing w:after="0" w:line="276" w:lineRule="auto"/>
        <w:jc w:val="both"/>
        <w:rPr>
          <w:rFonts w:ascii="Times New Roman" w:hAnsi="Times New Roman" w:cs="Times New Roman"/>
          <w:sz w:val="24"/>
          <w:szCs w:val="24"/>
        </w:rPr>
      </w:pPr>
      <w:r w:rsidRPr="00B16EB2">
        <w:rPr>
          <w:rFonts w:ascii="Times New Roman" w:hAnsi="Times New Roman" w:cs="Times New Roman"/>
          <w:sz w:val="24"/>
          <w:szCs w:val="24"/>
        </w:rPr>
        <w:t xml:space="preserve">Το λογισμικό πρόγραμμα των </w:t>
      </w:r>
      <w:r w:rsidR="00FB5F77" w:rsidRPr="00B16EB2">
        <w:rPr>
          <w:rFonts w:ascii="Times New Roman" w:hAnsi="Times New Roman" w:cs="Times New Roman"/>
          <w:sz w:val="24"/>
          <w:szCs w:val="24"/>
        </w:rPr>
        <w:t xml:space="preserve">προσφερόμενων </w:t>
      </w:r>
      <w:r w:rsidRPr="00B16EB2">
        <w:rPr>
          <w:rFonts w:ascii="Times New Roman" w:hAnsi="Times New Roman" w:cs="Times New Roman"/>
          <w:sz w:val="24"/>
          <w:szCs w:val="24"/>
        </w:rPr>
        <w:t xml:space="preserve">αναλυτών </w:t>
      </w:r>
      <w:r w:rsidR="00FB5F77" w:rsidRPr="00B16EB2">
        <w:rPr>
          <w:rFonts w:ascii="Times New Roman" w:hAnsi="Times New Roman" w:cs="Times New Roman"/>
          <w:sz w:val="24"/>
          <w:szCs w:val="24"/>
        </w:rPr>
        <w:t xml:space="preserve">να είναι ίδιο και </w:t>
      </w:r>
      <w:r w:rsidR="001342D5" w:rsidRPr="00B16EB2">
        <w:rPr>
          <w:rFonts w:ascii="Times New Roman" w:hAnsi="Times New Roman" w:cs="Times New Roman"/>
          <w:sz w:val="24"/>
          <w:szCs w:val="24"/>
        </w:rPr>
        <w:t xml:space="preserve">να </w:t>
      </w:r>
      <w:r w:rsidR="00FB5F77" w:rsidRPr="00B16EB2">
        <w:rPr>
          <w:rFonts w:ascii="Times New Roman" w:hAnsi="Times New Roman" w:cs="Times New Roman"/>
          <w:sz w:val="24"/>
          <w:szCs w:val="24"/>
        </w:rPr>
        <w:t>είναι εφικτή η τυποποίηση</w:t>
      </w:r>
      <w:r w:rsidR="008C6621" w:rsidRPr="00B16EB2">
        <w:rPr>
          <w:rFonts w:ascii="Times New Roman" w:hAnsi="Times New Roman" w:cs="Times New Roman"/>
          <w:sz w:val="24"/>
          <w:szCs w:val="24"/>
        </w:rPr>
        <w:t xml:space="preserve"> των ρυθμίσεων ώστε </w:t>
      </w:r>
      <w:r w:rsidR="00FB5F77" w:rsidRPr="00B16EB2">
        <w:rPr>
          <w:rFonts w:ascii="Times New Roman" w:hAnsi="Times New Roman" w:cs="Times New Roman"/>
          <w:sz w:val="24"/>
          <w:szCs w:val="24"/>
        </w:rPr>
        <w:t xml:space="preserve">να </w:t>
      </w:r>
      <w:r w:rsidR="008C6621" w:rsidRPr="00B16EB2">
        <w:rPr>
          <w:rFonts w:ascii="Times New Roman" w:hAnsi="Times New Roman" w:cs="Times New Roman"/>
          <w:sz w:val="24"/>
          <w:szCs w:val="24"/>
        </w:rPr>
        <w:t xml:space="preserve">υπάρχει η </w:t>
      </w:r>
      <w:r w:rsidRPr="00B16EB2">
        <w:rPr>
          <w:rFonts w:ascii="Times New Roman" w:hAnsi="Times New Roman" w:cs="Times New Roman"/>
          <w:sz w:val="24"/>
          <w:szCs w:val="24"/>
        </w:rPr>
        <w:t>δ</w:t>
      </w:r>
      <w:r w:rsidR="00FB5F77" w:rsidRPr="00B16EB2">
        <w:rPr>
          <w:rFonts w:ascii="Times New Roman" w:hAnsi="Times New Roman" w:cs="Times New Roman"/>
          <w:sz w:val="24"/>
          <w:szCs w:val="24"/>
        </w:rPr>
        <w:t xml:space="preserve">υνατότητα </w:t>
      </w:r>
      <w:proofErr w:type="spellStart"/>
      <w:r w:rsidR="00FB5F77" w:rsidRPr="00B16EB2">
        <w:rPr>
          <w:rFonts w:ascii="Times New Roman" w:hAnsi="Times New Roman" w:cs="Times New Roman"/>
          <w:sz w:val="24"/>
          <w:szCs w:val="24"/>
        </w:rPr>
        <w:t>φορητότητας</w:t>
      </w:r>
      <w:proofErr w:type="spellEnd"/>
      <w:r w:rsidR="00FB5F77" w:rsidRPr="00B16EB2">
        <w:rPr>
          <w:rFonts w:ascii="Times New Roman" w:hAnsi="Times New Roman" w:cs="Times New Roman"/>
          <w:sz w:val="24"/>
          <w:szCs w:val="24"/>
        </w:rPr>
        <w:t xml:space="preserve"> των ρυθμισμένων πρωτοκόλλων</w:t>
      </w:r>
      <w:r w:rsidR="001342D5" w:rsidRPr="00B16EB2">
        <w:rPr>
          <w:rFonts w:ascii="Times New Roman" w:hAnsi="Times New Roman" w:cs="Times New Roman"/>
          <w:sz w:val="24"/>
          <w:szCs w:val="24"/>
        </w:rPr>
        <w:t xml:space="preserve"> </w:t>
      </w:r>
      <w:r w:rsidR="008C6621" w:rsidRPr="00B16EB2">
        <w:rPr>
          <w:rFonts w:ascii="Times New Roman" w:hAnsi="Times New Roman" w:cs="Times New Roman"/>
          <w:sz w:val="24"/>
          <w:szCs w:val="24"/>
        </w:rPr>
        <w:t>από τον ένα αναλυτή στον άλλο</w:t>
      </w:r>
      <w:r w:rsidR="005E5A2F" w:rsidRPr="00B16EB2">
        <w:rPr>
          <w:rFonts w:ascii="Times New Roman" w:hAnsi="Times New Roman" w:cs="Times New Roman"/>
          <w:sz w:val="24"/>
          <w:szCs w:val="24"/>
        </w:rPr>
        <w:t>.</w:t>
      </w:r>
    </w:p>
    <w:p w:rsidR="00DB1E6D" w:rsidRPr="00B16EB2" w:rsidRDefault="005E5A2F" w:rsidP="00B16EB2">
      <w:pPr>
        <w:pStyle w:val="ab"/>
        <w:numPr>
          <w:ilvl w:val="0"/>
          <w:numId w:val="10"/>
        </w:numPr>
        <w:tabs>
          <w:tab w:val="num" w:pos="-1004"/>
        </w:tabs>
        <w:spacing w:after="0" w:line="276" w:lineRule="auto"/>
        <w:jc w:val="both"/>
        <w:rPr>
          <w:rFonts w:ascii="Times New Roman" w:hAnsi="Times New Roman" w:cs="Times New Roman"/>
          <w:sz w:val="24"/>
          <w:szCs w:val="24"/>
        </w:rPr>
      </w:pPr>
      <w:r w:rsidRPr="00B16EB2">
        <w:rPr>
          <w:rFonts w:ascii="Times New Roman" w:hAnsi="Times New Roman" w:cs="Times New Roman"/>
          <w:sz w:val="24"/>
          <w:szCs w:val="24"/>
        </w:rPr>
        <w:t xml:space="preserve">Να υπάρχει η δυνατότητα </w:t>
      </w:r>
      <w:proofErr w:type="spellStart"/>
      <w:r w:rsidRPr="00B16EB2">
        <w:rPr>
          <w:rFonts w:ascii="Times New Roman" w:hAnsi="Times New Roman" w:cs="Times New Roman"/>
          <w:sz w:val="24"/>
          <w:szCs w:val="24"/>
        </w:rPr>
        <w:t>φορητότητας</w:t>
      </w:r>
      <w:proofErr w:type="spellEnd"/>
      <w:r w:rsidR="001342D5" w:rsidRPr="00B16EB2">
        <w:rPr>
          <w:rFonts w:ascii="Times New Roman" w:hAnsi="Times New Roman" w:cs="Times New Roman"/>
          <w:sz w:val="24"/>
          <w:szCs w:val="24"/>
        </w:rPr>
        <w:t xml:space="preserve"> </w:t>
      </w:r>
      <w:r w:rsidR="000A3577" w:rsidRPr="00B16EB2">
        <w:rPr>
          <w:rFonts w:ascii="Times New Roman" w:hAnsi="Times New Roman" w:cs="Times New Roman"/>
          <w:sz w:val="24"/>
          <w:szCs w:val="24"/>
        </w:rPr>
        <w:t>των ρυθμισμένων πρωτοκόλλων σε</w:t>
      </w:r>
      <w:r w:rsidR="00771AAD" w:rsidRPr="00B16EB2">
        <w:rPr>
          <w:rFonts w:ascii="Times New Roman" w:hAnsi="Times New Roman" w:cs="Times New Roman"/>
          <w:sz w:val="24"/>
          <w:szCs w:val="24"/>
        </w:rPr>
        <w:t xml:space="preserve"> ομοειδή κλινικά εργαστήρια</w:t>
      </w:r>
      <w:r w:rsidR="001342D5" w:rsidRPr="00B16EB2">
        <w:rPr>
          <w:rFonts w:ascii="Times New Roman" w:hAnsi="Times New Roman" w:cs="Times New Roman"/>
          <w:sz w:val="24"/>
          <w:szCs w:val="24"/>
        </w:rPr>
        <w:t xml:space="preserve"> που διαθέτουν τους ίδιους αναλυτές</w:t>
      </w:r>
      <w:r w:rsidR="00771AAD" w:rsidRPr="00B16EB2">
        <w:rPr>
          <w:rFonts w:ascii="Times New Roman" w:hAnsi="Times New Roman" w:cs="Times New Roman"/>
          <w:sz w:val="24"/>
          <w:szCs w:val="24"/>
        </w:rPr>
        <w:t>. Να αναφερθεί η διαδικασία</w:t>
      </w:r>
      <w:r w:rsidR="008C6621" w:rsidRPr="00B16EB2">
        <w:rPr>
          <w:rFonts w:ascii="Times New Roman" w:hAnsi="Times New Roman" w:cs="Times New Roman"/>
          <w:sz w:val="24"/>
          <w:szCs w:val="24"/>
        </w:rPr>
        <w:t xml:space="preserve">, καθώς και τα απαραίτητα αντιδραστήρια </w:t>
      </w:r>
      <w:r w:rsidR="00C25457" w:rsidRPr="00B16EB2">
        <w:rPr>
          <w:rFonts w:ascii="Times New Roman" w:hAnsi="Times New Roman" w:cs="Times New Roman"/>
          <w:sz w:val="24"/>
          <w:szCs w:val="24"/>
        </w:rPr>
        <w:t>ποιοτικού ελέγχου.</w:t>
      </w:r>
    </w:p>
    <w:p w:rsidR="00F24AA6" w:rsidRPr="00B16EB2" w:rsidRDefault="00C84EF3" w:rsidP="00B16EB2">
      <w:pPr>
        <w:pStyle w:val="ab"/>
        <w:numPr>
          <w:ilvl w:val="0"/>
          <w:numId w:val="10"/>
        </w:numPr>
        <w:tabs>
          <w:tab w:val="num" w:pos="-1004"/>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Το </w:t>
      </w:r>
      <w:r w:rsidR="002C389E" w:rsidRPr="00B16EB2">
        <w:rPr>
          <w:rFonts w:ascii="Times New Roman" w:hAnsi="Times New Roman" w:cs="Times New Roman"/>
          <w:sz w:val="24"/>
          <w:szCs w:val="24"/>
        </w:rPr>
        <w:t xml:space="preserve">λογισμικό πρόγραμμα μέτρησης και ανάλυσης των δειγμάτων του αναλυτή να διαθέτει πολλές δυνατότητες, μια εκ των οποίων να είναι η δυνατότητα καταγραφής και ανάλυσης μέσω προκαθορισμένων αυτοματοποιημένων </w:t>
      </w:r>
      <w:r w:rsidR="00660105" w:rsidRPr="00B16EB2">
        <w:rPr>
          <w:rFonts w:ascii="Times New Roman" w:hAnsi="Times New Roman" w:cs="Times New Roman"/>
          <w:sz w:val="24"/>
          <w:szCs w:val="24"/>
        </w:rPr>
        <w:t xml:space="preserve">κλινικών </w:t>
      </w:r>
      <w:r w:rsidR="002C389E" w:rsidRPr="00B16EB2">
        <w:rPr>
          <w:rFonts w:ascii="Times New Roman" w:hAnsi="Times New Roman" w:cs="Times New Roman"/>
          <w:sz w:val="24"/>
          <w:szCs w:val="24"/>
        </w:rPr>
        <w:t>πρωτοκόλλων από τον κατασκευαστή.</w:t>
      </w:r>
      <w:r w:rsidR="005F38B6" w:rsidRPr="00B16EB2">
        <w:rPr>
          <w:rFonts w:ascii="Times New Roman" w:hAnsi="Times New Roman" w:cs="Times New Roman"/>
          <w:sz w:val="24"/>
          <w:szCs w:val="24"/>
        </w:rPr>
        <w:t xml:space="preserve"> Να αναφερθούν.</w:t>
      </w:r>
    </w:p>
    <w:p w:rsidR="00F24AA6" w:rsidRPr="00B16EB2" w:rsidRDefault="00D75E68" w:rsidP="00B16EB2">
      <w:pPr>
        <w:pStyle w:val="ab"/>
        <w:numPr>
          <w:ilvl w:val="0"/>
          <w:numId w:val="10"/>
        </w:numPr>
        <w:tabs>
          <w:tab w:val="num" w:pos="-1004"/>
        </w:tabs>
        <w:spacing w:after="0" w:line="276" w:lineRule="auto"/>
        <w:jc w:val="both"/>
        <w:rPr>
          <w:rFonts w:ascii="Times New Roman" w:hAnsi="Times New Roman" w:cs="Times New Roman"/>
          <w:sz w:val="24"/>
          <w:szCs w:val="24"/>
        </w:rPr>
      </w:pPr>
      <w:r w:rsidRPr="00B16EB2">
        <w:rPr>
          <w:rFonts w:ascii="Times New Roman" w:hAnsi="Times New Roman" w:cs="Times New Roman"/>
          <w:sz w:val="24"/>
          <w:szCs w:val="24"/>
        </w:rPr>
        <w:t xml:space="preserve">Κάθε χειριστής θα πρέπει να διαθέτει διαφορετικό κωδικό εισαγωγής στο πρόγραμμα του αναλυτή </w:t>
      </w:r>
      <w:r w:rsidR="00177065" w:rsidRPr="00B16EB2">
        <w:rPr>
          <w:rFonts w:ascii="Times New Roman" w:hAnsi="Times New Roman" w:cs="Times New Roman"/>
          <w:sz w:val="24"/>
          <w:szCs w:val="24"/>
        </w:rPr>
        <w:t>και</w:t>
      </w:r>
      <w:r w:rsidR="005F38B6" w:rsidRPr="00B16EB2">
        <w:rPr>
          <w:rFonts w:ascii="Times New Roman" w:hAnsi="Times New Roman" w:cs="Times New Roman"/>
          <w:sz w:val="24"/>
          <w:szCs w:val="24"/>
        </w:rPr>
        <w:t xml:space="preserve"> να υπ</w:t>
      </w:r>
      <w:r w:rsidR="00177065" w:rsidRPr="00B16EB2">
        <w:rPr>
          <w:rFonts w:ascii="Times New Roman" w:hAnsi="Times New Roman" w:cs="Times New Roman"/>
          <w:sz w:val="24"/>
          <w:szCs w:val="24"/>
        </w:rPr>
        <w:t xml:space="preserve">άρχει η </w:t>
      </w:r>
      <w:r w:rsidRPr="00B16EB2">
        <w:rPr>
          <w:rFonts w:ascii="Times New Roman" w:hAnsi="Times New Roman" w:cs="Times New Roman"/>
          <w:sz w:val="24"/>
          <w:szCs w:val="24"/>
        </w:rPr>
        <w:t>δυνατότητα ηλεκτρονικής υπογραφής</w:t>
      </w:r>
      <w:r w:rsidR="00EB698F" w:rsidRPr="00B16EB2">
        <w:rPr>
          <w:rFonts w:ascii="Times New Roman" w:hAnsi="Times New Roman" w:cs="Times New Roman"/>
          <w:sz w:val="24"/>
          <w:szCs w:val="24"/>
        </w:rPr>
        <w:t>.</w:t>
      </w:r>
    </w:p>
    <w:p w:rsidR="00D75E68" w:rsidRPr="00B16EB2" w:rsidRDefault="00D75E68" w:rsidP="00B16EB2">
      <w:pPr>
        <w:pStyle w:val="ab"/>
        <w:numPr>
          <w:ilvl w:val="0"/>
          <w:numId w:val="10"/>
        </w:numPr>
        <w:tabs>
          <w:tab w:val="num" w:pos="-1004"/>
        </w:tabs>
        <w:spacing w:after="0" w:line="276" w:lineRule="auto"/>
        <w:jc w:val="both"/>
        <w:rPr>
          <w:rFonts w:ascii="Times New Roman" w:hAnsi="Times New Roman" w:cs="Times New Roman"/>
          <w:sz w:val="24"/>
          <w:szCs w:val="24"/>
        </w:rPr>
      </w:pPr>
      <w:r w:rsidRPr="00B16EB2">
        <w:rPr>
          <w:rFonts w:ascii="Times New Roman" w:hAnsi="Times New Roman" w:cs="Times New Roman"/>
          <w:sz w:val="24"/>
          <w:szCs w:val="24"/>
        </w:rPr>
        <w:t xml:space="preserve">Να καταγράφονται μέσω του λογισμικού οι αλλαγές που γίνονται από κάθε χειριστή </w:t>
      </w:r>
      <w:r w:rsidR="00177065" w:rsidRPr="00B16EB2">
        <w:rPr>
          <w:rFonts w:ascii="Times New Roman" w:hAnsi="Times New Roman" w:cs="Times New Roman"/>
          <w:sz w:val="24"/>
          <w:szCs w:val="24"/>
        </w:rPr>
        <w:t xml:space="preserve">ώστε να υπάρχει η δυνατότητα για </w:t>
      </w:r>
      <w:proofErr w:type="spellStart"/>
      <w:r w:rsidR="00177065" w:rsidRPr="00B16EB2">
        <w:rPr>
          <w:rFonts w:ascii="Times New Roman" w:hAnsi="Times New Roman" w:cs="Times New Roman"/>
          <w:sz w:val="24"/>
          <w:szCs w:val="24"/>
        </w:rPr>
        <w:t>audit</w:t>
      </w:r>
      <w:proofErr w:type="spellEnd"/>
      <w:r w:rsidR="00177065" w:rsidRPr="00B16EB2">
        <w:rPr>
          <w:rFonts w:ascii="Times New Roman" w:hAnsi="Times New Roman" w:cs="Times New Roman"/>
          <w:sz w:val="24"/>
          <w:szCs w:val="24"/>
        </w:rPr>
        <w:t xml:space="preserve"> </w:t>
      </w:r>
      <w:proofErr w:type="spellStart"/>
      <w:r w:rsidR="00177065" w:rsidRPr="00B16EB2">
        <w:rPr>
          <w:rFonts w:ascii="Times New Roman" w:hAnsi="Times New Roman" w:cs="Times New Roman"/>
          <w:sz w:val="24"/>
          <w:szCs w:val="24"/>
        </w:rPr>
        <w:t>trail</w:t>
      </w:r>
      <w:proofErr w:type="spellEnd"/>
      <w:r w:rsidR="00177065" w:rsidRPr="00B16EB2">
        <w:rPr>
          <w:rFonts w:ascii="Times New Roman" w:hAnsi="Times New Roman" w:cs="Times New Roman"/>
          <w:sz w:val="24"/>
          <w:szCs w:val="24"/>
        </w:rPr>
        <w:t>.</w:t>
      </w:r>
    </w:p>
    <w:p w:rsidR="00F24AA6" w:rsidRPr="00B16EB2" w:rsidRDefault="00044E42" w:rsidP="00B16EB2">
      <w:pPr>
        <w:pStyle w:val="ab"/>
        <w:numPr>
          <w:ilvl w:val="0"/>
          <w:numId w:val="10"/>
        </w:numPr>
        <w:tabs>
          <w:tab w:val="num" w:pos="-1004"/>
        </w:tabs>
        <w:spacing w:after="0" w:line="276" w:lineRule="auto"/>
        <w:jc w:val="both"/>
        <w:rPr>
          <w:rFonts w:ascii="Times New Roman" w:hAnsi="Times New Roman" w:cs="Times New Roman"/>
          <w:sz w:val="24"/>
          <w:szCs w:val="24"/>
        </w:rPr>
      </w:pPr>
      <w:r w:rsidRPr="00B16EB2">
        <w:rPr>
          <w:rFonts w:ascii="Times New Roman" w:hAnsi="Times New Roman" w:cs="Times New Roman"/>
          <w:sz w:val="24"/>
          <w:szCs w:val="24"/>
        </w:rPr>
        <w:t xml:space="preserve">Να </w:t>
      </w:r>
      <w:r w:rsidR="00F36021" w:rsidRPr="00B16EB2">
        <w:rPr>
          <w:rFonts w:ascii="Times New Roman" w:hAnsi="Times New Roman" w:cs="Times New Roman"/>
          <w:sz w:val="24"/>
          <w:szCs w:val="24"/>
        </w:rPr>
        <w:t xml:space="preserve">αναφερθούν όλες οι πιθανές </w:t>
      </w:r>
      <w:r w:rsidR="005F38B6" w:rsidRPr="00B16EB2">
        <w:rPr>
          <w:rFonts w:ascii="Times New Roman" w:hAnsi="Times New Roman" w:cs="Times New Roman"/>
          <w:sz w:val="24"/>
          <w:szCs w:val="24"/>
        </w:rPr>
        <w:t xml:space="preserve">δυνατότητες </w:t>
      </w:r>
      <w:r w:rsidR="00F36021" w:rsidRPr="00B16EB2">
        <w:rPr>
          <w:rFonts w:ascii="Times New Roman" w:hAnsi="Times New Roman" w:cs="Times New Roman"/>
          <w:sz w:val="24"/>
          <w:szCs w:val="24"/>
        </w:rPr>
        <w:t>εκτύπωσης.</w:t>
      </w:r>
    </w:p>
    <w:p w:rsidR="00F24AA6" w:rsidRPr="00B16EB2" w:rsidRDefault="00771AAD" w:rsidP="00B16EB2">
      <w:pPr>
        <w:pStyle w:val="ab"/>
        <w:numPr>
          <w:ilvl w:val="0"/>
          <w:numId w:val="10"/>
        </w:numPr>
        <w:tabs>
          <w:tab w:val="num" w:pos="-1004"/>
        </w:tabs>
        <w:spacing w:after="0" w:line="276" w:lineRule="auto"/>
        <w:jc w:val="both"/>
        <w:rPr>
          <w:rFonts w:ascii="Times New Roman" w:hAnsi="Times New Roman" w:cs="Times New Roman"/>
          <w:sz w:val="24"/>
          <w:szCs w:val="24"/>
        </w:rPr>
      </w:pPr>
      <w:r w:rsidRPr="00B16EB2">
        <w:rPr>
          <w:rFonts w:ascii="Times New Roman" w:hAnsi="Times New Roman" w:cs="Times New Roman"/>
          <w:sz w:val="24"/>
          <w:szCs w:val="24"/>
        </w:rPr>
        <w:t xml:space="preserve">Να υπάρχει η δυνατότητα </w:t>
      </w:r>
      <w:r w:rsidR="00044E42" w:rsidRPr="00B16EB2">
        <w:rPr>
          <w:rFonts w:ascii="Times New Roman" w:hAnsi="Times New Roman" w:cs="Times New Roman"/>
          <w:sz w:val="24"/>
          <w:szCs w:val="24"/>
        </w:rPr>
        <w:t xml:space="preserve">τα αποτελέσματα </w:t>
      </w:r>
      <w:r w:rsidRPr="00B16EB2">
        <w:rPr>
          <w:rFonts w:ascii="Times New Roman" w:hAnsi="Times New Roman" w:cs="Times New Roman"/>
          <w:sz w:val="24"/>
          <w:szCs w:val="24"/>
        </w:rPr>
        <w:t>να εξάγονται αυτόμα</w:t>
      </w:r>
      <w:r w:rsidR="00044E42" w:rsidRPr="00B16EB2">
        <w:rPr>
          <w:rFonts w:ascii="Times New Roman" w:hAnsi="Times New Roman" w:cs="Times New Roman"/>
          <w:sz w:val="24"/>
          <w:szCs w:val="24"/>
        </w:rPr>
        <w:t xml:space="preserve">τα </w:t>
      </w:r>
      <w:r w:rsidR="007141F1" w:rsidRPr="00B16EB2">
        <w:rPr>
          <w:rFonts w:ascii="Times New Roman" w:hAnsi="Times New Roman" w:cs="Times New Roman"/>
          <w:sz w:val="24"/>
          <w:szCs w:val="24"/>
        </w:rPr>
        <w:t xml:space="preserve">και </w:t>
      </w:r>
      <w:r w:rsidR="00044E42" w:rsidRPr="00B16EB2">
        <w:rPr>
          <w:rFonts w:ascii="Times New Roman" w:hAnsi="Times New Roman" w:cs="Times New Roman"/>
          <w:sz w:val="24"/>
          <w:szCs w:val="24"/>
        </w:rPr>
        <w:t xml:space="preserve">για </w:t>
      </w:r>
      <w:proofErr w:type="spellStart"/>
      <w:r w:rsidR="00044E42" w:rsidRPr="00B16EB2">
        <w:rPr>
          <w:rFonts w:ascii="Times New Roman" w:hAnsi="Times New Roman" w:cs="Times New Roman"/>
          <w:sz w:val="24"/>
          <w:szCs w:val="24"/>
        </w:rPr>
        <w:t>offline</w:t>
      </w:r>
      <w:proofErr w:type="spellEnd"/>
      <w:r w:rsidR="00044E42" w:rsidRPr="00B16EB2">
        <w:rPr>
          <w:rFonts w:ascii="Times New Roman" w:hAnsi="Times New Roman" w:cs="Times New Roman"/>
          <w:sz w:val="24"/>
          <w:szCs w:val="24"/>
        </w:rPr>
        <w:t xml:space="preserve"> ανάλυση</w:t>
      </w:r>
      <w:r w:rsidRPr="00B16EB2">
        <w:rPr>
          <w:rFonts w:ascii="Times New Roman" w:hAnsi="Times New Roman" w:cs="Times New Roman"/>
          <w:sz w:val="24"/>
          <w:szCs w:val="24"/>
        </w:rPr>
        <w:t>.</w:t>
      </w:r>
      <w:r w:rsidR="00F36021" w:rsidRPr="00B16EB2">
        <w:rPr>
          <w:rFonts w:ascii="Times New Roman" w:hAnsi="Times New Roman" w:cs="Times New Roman"/>
          <w:sz w:val="24"/>
          <w:szCs w:val="24"/>
        </w:rPr>
        <w:t xml:space="preserve"> Να αναφερθεί η μορφή αρχείου εξαγωγής.</w:t>
      </w:r>
    </w:p>
    <w:p w:rsidR="00177065" w:rsidRPr="00B16EB2" w:rsidRDefault="00771AAD" w:rsidP="00B16EB2">
      <w:pPr>
        <w:pStyle w:val="ab"/>
        <w:numPr>
          <w:ilvl w:val="0"/>
          <w:numId w:val="10"/>
        </w:numPr>
        <w:tabs>
          <w:tab w:val="num" w:pos="-1004"/>
        </w:tabs>
        <w:spacing w:after="0" w:line="276" w:lineRule="auto"/>
        <w:jc w:val="both"/>
        <w:rPr>
          <w:rFonts w:ascii="Times New Roman" w:hAnsi="Times New Roman" w:cs="Times New Roman"/>
          <w:sz w:val="24"/>
          <w:szCs w:val="24"/>
        </w:rPr>
      </w:pPr>
      <w:r w:rsidRPr="00B16EB2">
        <w:rPr>
          <w:rFonts w:ascii="Times New Roman" w:hAnsi="Times New Roman" w:cs="Times New Roman"/>
          <w:sz w:val="24"/>
          <w:szCs w:val="24"/>
        </w:rPr>
        <w:t xml:space="preserve">Να διαθέτει πλήρες πρόγραμμα ελέγχου ποιότητας αποτελεσμάτων και προτυποποίησης με αναπαράσταση σε διαγράμματα </w:t>
      </w:r>
      <w:proofErr w:type="spellStart"/>
      <w:r w:rsidRPr="00B16EB2">
        <w:rPr>
          <w:rFonts w:ascii="Times New Roman" w:hAnsi="Times New Roman" w:cs="Times New Roman"/>
          <w:sz w:val="24"/>
          <w:szCs w:val="24"/>
        </w:rPr>
        <w:t>Levey</w:t>
      </w:r>
      <w:proofErr w:type="spellEnd"/>
      <w:r w:rsidRPr="00B16EB2">
        <w:rPr>
          <w:rFonts w:ascii="Times New Roman" w:hAnsi="Times New Roman" w:cs="Times New Roman"/>
          <w:sz w:val="24"/>
          <w:szCs w:val="24"/>
        </w:rPr>
        <w:t>-</w:t>
      </w:r>
      <w:proofErr w:type="spellStart"/>
      <w:r w:rsidRPr="00B16EB2">
        <w:rPr>
          <w:rFonts w:ascii="Times New Roman" w:hAnsi="Times New Roman" w:cs="Times New Roman"/>
          <w:sz w:val="24"/>
          <w:szCs w:val="24"/>
        </w:rPr>
        <w:t>Jennings</w:t>
      </w:r>
      <w:proofErr w:type="spellEnd"/>
      <w:r w:rsidRPr="00B16EB2">
        <w:rPr>
          <w:rFonts w:ascii="Times New Roman" w:hAnsi="Times New Roman" w:cs="Times New Roman"/>
          <w:sz w:val="24"/>
          <w:szCs w:val="24"/>
        </w:rPr>
        <w:t xml:space="preserve"> παραμέτρων επιλογής του χρήστη.</w:t>
      </w:r>
    </w:p>
    <w:p w:rsidR="00DB1E6D" w:rsidRPr="00B16EB2" w:rsidRDefault="00771AAD" w:rsidP="00B16EB2">
      <w:pPr>
        <w:pStyle w:val="ab"/>
        <w:numPr>
          <w:ilvl w:val="0"/>
          <w:numId w:val="10"/>
        </w:numPr>
        <w:tabs>
          <w:tab w:val="num" w:pos="-1004"/>
        </w:tabs>
        <w:spacing w:after="0" w:line="276" w:lineRule="auto"/>
        <w:jc w:val="both"/>
        <w:rPr>
          <w:rFonts w:ascii="Times New Roman" w:hAnsi="Times New Roman" w:cs="Times New Roman"/>
          <w:sz w:val="24"/>
          <w:szCs w:val="24"/>
        </w:rPr>
      </w:pPr>
      <w:r w:rsidRPr="00B16EB2">
        <w:rPr>
          <w:rFonts w:ascii="Times New Roman" w:hAnsi="Times New Roman" w:cs="Times New Roman"/>
          <w:sz w:val="24"/>
          <w:szCs w:val="24"/>
        </w:rPr>
        <w:t xml:space="preserve">Η μέτρηση του απόλυτου αριθμού να γίνεται </w:t>
      </w:r>
      <w:r w:rsidR="005F38B6" w:rsidRPr="00B16EB2">
        <w:rPr>
          <w:rFonts w:ascii="Times New Roman" w:hAnsi="Times New Roman" w:cs="Times New Roman"/>
          <w:sz w:val="24"/>
          <w:szCs w:val="24"/>
        </w:rPr>
        <w:t xml:space="preserve">τουλάχιστον </w:t>
      </w:r>
      <w:r w:rsidRPr="00B16EB2">
        <w:rPr>
          <w:rFonts w:ascii="Times New Roman" w:hAnsi="Times New Roman" w:cs="Times New Roman"/>
          <w:sz w:val="24"/>
          <w:szCs w:val="24"/>
        </w:rPr>
        <w:t>με πρότυπα σφαιρίδια και η διαδικασία να είναι πιστοποιημένη κατά CE-IVD.</w:t>
      </w:r>
    </w:p>
    <w:p w:rsidR="00177065" w:rsidRPr="00B16EB2" w:rsidRDefault="00771AAD" w:rsidP="00B16EB2">
      <w:pPr>
        <w:pStyle w:val="ab"/>
        <w:numPr>
          <w:ilvl w:val="0"/>
          <w:numId w:val="10"/>
        </w:numPr>
        <w:tabs>
          <w:tab w:val="num" w:pos="-1004"/>
        </w:tabs>
        <w:spacing w:after="0" w:line="276" w:lineRule="auto"/>
        <w:jc w:val="both"/>
        <w:rPr>
          <w:rFonts w:ascii="Times New Roman" w:hAnsi="Times New Roman" w:cs="Times New Roman"/>
          <w:sz w:val="24"/>
          <w:szCs w:val="24"/>
        </w:rPr>
      </w:pPr>
      <w:r w:rsidRPr="00B16EB2">
        <w:rPr>
          <w:rFonts w:ascii="Times New Roman" w:hAnsi="Times New Roman" w:cs="Times New Roman"/>
          <w:sz w:val="24"/>
          <w:szCs w:val="24"/>
        </w:rPr>
        <w:t xml:space="preserve">Να διαθέτει τον πιο σύγχρονο τρόπο διαχείρισης των δεδομένων της </w:t>
      </w:r>
      <w:proofErr w:type="spellStart"/>
      <w:r w:rsidRPr="00B16EB2">
        <w:rPr>
          <w:rFonts w:ascii="Times New Roman" w:hAnsi="Times New Roman" w:cs="Times New Roman"/>
          <w:sz w:val="24"/>
          <w:szCs w:val="24"/>
        </w:rPr>
        <w:t>κυτταρομετρίας</w:t>
      </w:r>
      <w:proofErr w:type="spellEnd"/>
      <w:r w:rsidRPr="00B16EB2">
        <w:rPr>
          <w:rFonts w:ascii="Times New Roman" w:hAnsi="Times New Roman" w:cs="Times New Roman"/>
          <w:sz w:val="24"/>
          <w:szCs w:val="24"/>
        </w:rPr>
        <w:t xml:space="preserve"> ροής (FCS.3).</w:t>
      </w:r>
    </w:p>
    <w:p w:rsidR="00F24AA6" w:rsidRDefault="00771AAD" w:rsidP="00B16EB2">
      <w:pPr>
        <w:pStyle w:val="ab"/>
        <w:numPr>
          <w:ilvl w:val="0"/>
          <w:numId w:val="10"/>
        </w:numPr>
        <w:tabs>
          <w:tab w:val="num" w:pos="-1004"/>
        </w:tabs>
        <w:spacing w:after="0" w:line="276" w:lineRule="auto"/>
        <w:jc w:val="both"/>
        <w:rPr>
          <w:rFonts w:ascii="Times New Roman" w:hAnsi="Times New Roman" w:cs="Times New Roman"/>
          <w:sz w:val="24"/>
          <w:szCs w:val="24"/>
        </w:rPr>
      </w:pPr>
      <w:r w:rsidRPr="00B16EB2">
        <w:rPr>
          <w:rFonts w:ascii="Times New Roman" w:hAnsi="Times New Roman" w:cs="Times New Roman"/>
          <w:sz w:val="24"/>
          <w:szCs w:val="24"/>
        </w:rPr>
        <w:t>Το λογισμικό πρόγραμμα του αναλυτή να έχει την δυνατότητα αναβάθμισης και σύνδεσης με  LIS, καθώς και την δυνατότητα διάγνωσης προβλημάτων εξ’ αποστάσεως</w:t>
      </w:r>
      <w:r w:rsidR="00044E42" w:rsidRPr="00B16EB2">
        <w:rPr>
          <w:rFonts w:ascii="Times New Roman" w:hAnsi="Times New Roman" w:cs="Times New Roman"/>
          <w:sz w:val="24"/>
          <w:szCs w:val="24"/>
        </w:rPr>
        <w:t>.</w:t>
      </w:r>
    </w:p>
    <w:p w:rsidR="00DD1D0B" w:rsidRPr="00C84EF3" w:rsidRDefault="00DD1D0B" w:rsidP="00B16EB2">
      <w:pPr>
        <w:pStyle w:val="ab"/>
        <w:numPr>
          <w:ilvl w:val="0"/>
          <w:numId w:val="10"/>
        </w:numPr>
        <w:tabs>
          <w:tab w:val="num" w:pos="-1004"/>
        </w:tabs>
        <w:spacing w:after="0" w:line="276" w:lineRule="auto"/>
        <w:jc w:val="both"/>
        <w:rPr>
          <w:rFonts w:ascii="Times New Roman" w:hAnsi="Times New Roman" w:cs="Times New Roman"/>
          <w:color w:val="auto"/>
          <w:sz w:val="24"/>
          <w:szCs w:val="24"/>
        </w:rPr>
      </w:pPr>
      <w:r w:rsidRPr="00C84EF3">
        <w:rPr>
          <w:rFonts w:ascii="Times New Roman" w:hAnsi="Times New Roman" w:cs="Times New Roman"/>
          <w:color w:val="auto"/>
          <w:sz w:val="24"/>
          <w:szCs w:val="24"/>
        </w:rPr>
        <w:t xml:space="preserve">Να παραχωρηθούν 2 επιπλέον λογισμικά προγράμματα ανάλυσης για να υπάρχει δυνατότητα ανάλυσης δεδομένων </w:t>
      </w:r>
      <w:r w:rsidR="00956D57" w:rsidRPr="00C84EF3">
        <w:rPr>
          <w:rFonts w:ascii="Times New Roman" w:hAnsi="Times New Roman" w:cs="Times New Roman"/>
          <w:color w:val="auto"/>
          <w:sz w:val="24"/>
          <w:szCs w:val="24"/>
        </w:rPr>
        <w:t>μακριά</w:t>
      </w:r>
      <w:r w:rsidRPr="00C84EF3">
        <w:rPr>
          <w:rFonts w:ascii="Times New Roman" w:hAnsi="Times New Roman" w:cs="Times New Roman"/>
          <w:color w:val="auto"/>
          <w:sz w:val="24"/>
          <w:szCs w:val="24"/>
        </w:rPr>
        <w:t xml:space="preserve"> από τον αναλυτή σε χώρο εκτός του κυρίως εργαστηρίου.</w:t>
      </w:r>
    </w:p>
    <w:p w:rsidR="00203BB0" w:rsidRPr="00C84EF3" w:rsidRDefault="00203BB0" w:rsidP="00B16EB2">
      <w:pPr>
        <w:pStyle w:val="ab"/>
        <w:spacing w:after="0" w:line="276" w:lineRule="auto"/>
        <w:ind w:left="0"/>
        <w:jc w:val="both"/>
        <w:rPr>
          <w:rFonts w:ascii="Times New Roman" w:hAnsi="Times New Roman" w:cs="Times New Roman"/>
          <w:b/>
          <w:bCs/>
          <w:iCs/>
          <w:sz w:val="24"/>
          <w:szCs w:val="24"/>
        </w:rPr>
      </w:pPr>
    </w:p>
    <w:p w:rsidR="00203BB0" w:rsidRDefault="00203BB0" w:rsidP="00B16EB2">
      <w:pPr>
        <w:pStyle w:val="ab"/>
        <w:spacing w:after="0" w:line="276" w:lineRule="auto"/>
        <w:ind w:left="0"/>
        <w:jc w:val="both"/>
        <w:rPr>
          <w:rFonts w:ascii="Times New Roman" w:hAnsi="Times New Roman" w:cs="Times New Roman"/>
          <w:b/>
          <w:bCs/>
          <w:iCs/>
          <w:sz w:val="24"/>
          <w:szCs w:val="24"/>
        </w:rPr>
      </w:pPr>
    </w:p>
    <w:p w:rsidR="004D3A18" w:rsidRDefault="004D3A18" w:rsidP="00B16EB2">
      <w:pPr>
        <w:pStyle w:val="ab"/>
        <w:spacing w:after="0" w:line="276" w:lineRule="auto"/>
        <w:ind w:left="0"/>
        <w:jc w:val="both"/>
        <w:rPr>
          <w:rFonts w:ascii="Times New Roman" w:hAnsi="Times New Roman" w:cs="Times New Roman"/>
          <w:b/>
          <w:bCs/>
          <w:iCs/>
          <w:sz w:val="24"/>
          <w:szCs w:val="24"/>
        </w:rPr>
      </w:pPr>
    </w:p>
    <w:p w:rsidR="00297E1F" w:rsidRDefault="00297E1F" w:rsidP="00B16EB2">
      <w:pPr>
        <w:pStyle w:val="ab"/>
        <w:spacing w:after="0" w:line="276" w:lineRule="auto"/>
        <w:ind w:left="0"/>
        <w:jc w:val="both"/>
        <w:rPr>
          <w:rFonts w:ascii="Times New Roman" w:hAnsi="Times New Roman" w:cs="Times New Roman"/>
          <w:b/>
          <w:bCs/>
          <w:iCs/>
          <w:sz w:val="24"/>
          <w:szCs w:val="24"/>
        </w:rPr>
      </w:pPr>
    </w:p>
    <w:p w:rsidR="00297E1F" w:rsidRDefault="00297E1F" w:rsidP="00B16EB2">
      <w:pPr>
        <w:pStyle w:val="ab"/>
        <w:spacing w:after="0" w:line="276" w:lineRule="auto"/>
        <w:ind w:left="0"/>
        <w:jc w:val="both"/>
        <w:rPr>
          <w:rFonts w:ascii="Times New Roman" w:hAnsi="Times New Roman" w:cs="Times New Roman"/>
          <w:b/>
          <w:bCs/>
          <w:iCs/>
          <w:sz w:val="24"/>
          <w:szCs w:val="24"/>
        </w:rPr>
      </w:pPr>
    </w:p>
    <w:p w:rsidR="00297E1F" w:rsidRDefault="00297E1F" w:rsidP="00B16EB2">
      <w:pPr>
        <w:pStyle w:val="ab"/>
        <w:spacing w:after="0" w:line="276" w:lineRule="auto"/>
        <w:ind w:left="0"/>
        <w:jc w:val="both"/>
        <w:rPr>
          <w:rFonts w:ascii="Times New Roman" w:hAnsi="Times New Roman" w:cs="Times New Roman"/>
          <w:b/>
          <w:bCs/>
          <w:iCs/>
          <w:sz w:val="24"/>
          <w:szCs w:val="24"/>
        </w:rPr>
      </w:pPr>
    </w:p>
    <w:p w:rsidR="00297E1F" w:rsidRDefault="00297E1F" w:rsidP="00B16EB2">
      <w:pPr>
        <w:pStyle w:val="ab"/>
        <w:spacing w:after="0" w:line="276" w:lineRule="auto"/>
        <w:ind w:left="0"/>
        <w:jc w:val="both"/>
        <w:rPr>
          <w:rFonts w:ascii="Times New Roman" w:hAnsi="Times New Roman" w:cs="Times New Roman"/>
          <w:b/>
          <w:bCs/>
          <w:iCs/>
          <w:sz w:val="24"/>
          <w:szCs w:val="24"/>
        </w:rPr>
      </w:pPr>
    </w:p>
    <w:p w:rsidR="00297E1F" w:rsidRDefault="00297E1F" w:rsidP="00B16EB2">
      <w:pPr>
        <w:pStyle w:val="ab"/>
        <w:spacing w:after="0" w:line="276" w:lineRule="auto"/>
        <w:ind w:left="0"/>
        <w:jc w:val="both"/>
        <w:rPr>
          <w:rFonts w:ascii="Times New Roman" w:hAnsi="Times New Roman" w:cs="Times New Roman"/>
          <w:b/>
          <w:bCs/>
          <w:iCs/>
          <w:sz w:val="24"/>
          <w:szCs w:val="24"/>
        </w:rPr>
      </w:pPr>
    </w:p>
    <w:p w:rsidR="00297E1F" w:rsidRDefault="00297E1F" w:rsidP="00B16EB2">
      <w:pPr>
        <w:pStyle w:val="ab"/>
        <w:spacing w:after="0" w:line="276" w:lineRule="auto"/>
        <w:ind w:left="0"/>
        <w:jc w:val="both"/>
        <w:rPr>
          <w:rFonts w:ascii="Times New Roman" w:hAnsi="Times New Roman" w:cs="Times New Roman"/>
          <w:b/>
          <w:bCs/>
          <w:iCs/>
          <w:sz w:val="24"/>
          <w:szCs w:val="24"/>
        </w:rPr>
      </w:pPr>
    </w:p>
    <w:p w:rsidR="00297E1F" w:rsidRDefault="00297E1F" w:rsidP="00B16EB2">
      <w:pPr>
        <w:pStyle w:val="ab"/>
        <w:spacing w:after="0" w:line="276" w:lineRule="auto"/>
        <w:ind w:left="0"/>
        <w:jc w:val="both"/>
        <w:rPr>
          <w:rFonts w:ascii="Times New Roman" w:hAnsi="Times New Roman" w:cs="Times New Roman"/>
          <w:b/>
          <w:bCs/>
          <w:iCs/>
          <w:sz w:val="24"/>
          <w:szCs w:val="24"/>
        </w:rPr>
      </w:pPr>
    </w:p>
    <w:p w:rsidR="00297E1F" w:rsidRPr="00C219EF" w:rsidRDefault="00297E1F" w:rsidP="00B16EB2">
      <w:pPr>
        <w:pStyle w:val="ab"/>
        <w:spacing w:after="0" w:line="276" w:lineRule="auto"/>
        <w:ind w:left="0"/>
        <w:jc w:val="both"/>
        <w:rPr>
          <w:rFonts w:ascii="Times New Roman" w:hAnsi="Times New Roman" w:cs="Times New Roman"/>
          <w:b/>
          <w:bCs/>
          <w:iCs/>
          <w:sz w:val="24"/>
          <w:szCs w:val="24"/>
        </w:rPr>
      </w:pPr>
    </w:p>
    <w:sectPr w:rsidR="00297E1F" w:rsidRPr="00C219EF" w:rsidSect="00076098">
      <w:pgSz w:w="11906" w:h="16838"/>
      <w:pgMar w:top="851" w:right="1416" w:bottom="851" w:left="1800"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10022FF" w:usb1="C000E47F" w:usb2="00000029" w:usb3="00000000" w:csb0="000001DF" w:csb1="00000000"/>
  </w:font>
  <w:font w:name="OpenSymbol">
    <w:altName w:val="Arial Unicode MS"/>
    <w:charset w:val="00"/>
    <w:family w:val="auto"/>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sig w:usb0="00000000" w:usb1="00000000" w:usb2="00000000" w:usb3="00000000" w:csb0="00000000" w:csb1="00000000"/>
  </w:font>
  <w:font w:name="Liberation Sans">
    <w:altName w:val="Arial"/>
    <w:charset w:val="A1"/>
    <w:family w:val="swiss"/>
    <w:pitch w:val="variable"/>
    <w:sig w:usb0="00000000" w:usb1="00000000" w:usb2="00000000" w:usb3="00000000" w:csb0="00000000"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1B21"/>
    <w:multiLevelType w:val="hybridMultilevel"/>
    <w:tmpl w:val="0DC0D232"/>
    <w:lvl w:ilvl="0" w:tplc="8E7E1850">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nsid w:val="02E06998"/>
    <w:multiLevelType w:val="multilevel"/>
    <w:tmpl w:val="80F23D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rPr>
        <w:sz w:val="24"/>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FD07F45"/>
    <w:multiLevelType w:val="multilevel"/>
    <w:tmpl w:val="BB4272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8966A34"/>
    <w:multiLevelType w:val="multilevel"/>
    <w:tmpl w:val="BB4272F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4A9D29C0"/>
    <w:multiLevelType w:val="multilevel"/>
    <w:tmpl w:val="DDB29C7A"/>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5">
    <w:nsid w:val="579D67FB"/>
    <w:multiLevelType w:val="multilevel"/>
    <w:tmpl w:val="B5E6B7A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61CA47BB"/>
    <w:multiLevelType w:val="hybridMultilevel"/>
    <w:tmpl w:val="22C89FC4"/>
    <w:lvl w:ilvl="0" w:tplc="A0CE68C6">
      <w:start w:val="1"/>
      <w:numFmt w:val="decimal"/>
      <w:lvlText w:val="%1."/>
      <w:lvlJc w:val="left"/>
      <w:pPr>
        <w:ind w:left="360" w:hanging="360"/>
      </w:pPr>
      <w:rPr>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64D33321"/>
    <w:multiLevelType w:val="multilevel"/>
    <w:tmpl w:val="84D676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67D40AAA"/>
    <w:multiLevelType w:val="multilevel"/>
    <w:tmpl w:val="B016F39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6A896A7B"/>
    <w:multiLevelType w:val="multilevel"/>
    <w:tmpl w:val="608E91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0">
    <w:nsid w:val="7319690D"/>
    <w:multiLevelType w:val="hybridMultilevel"/>
    <w:tmpl w:val="B532DE30"/>
    <w:lvl w:ilvl="0" w:tplc="76AC4482">
      <w:start w:val="1"/>
      <w:numFmt w:val="decimal"/>
      <w:lvlText w:val="%1."/>
      <w:lvlJc w:val="left"/>
      <w:pPr>
        <w:ind w:left="1440" w:hanging="360"/>
      </w:pPr>
      <w:rPr>
        <w:color w:val="auto"/>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1">
    <w:nsid w:val="7E857B04"/>
    <w:multiLevelType w:val="hybridMultilevel"/>
    <w:tmpl w:val="2FAEB1A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1"/>
  </w:num>
  <w:num w:numId="2">
    <w:abstractNumId w:val="4"/>
  </w:num>
  <w:num w:numId="3">
    <w:abstractNumId w:val="2"/>
  </w:num>
  <w:num w:numId="4">
    <w:abstractNumId w:val="7"/>
  </w:num>
  <w:num w:numId="5">
    <w:abstractNumId w:val="8"/>
  </w:num>
  <w:num w:numId="6">
    <w:abstractNumId w:val="5"/>
  </w:num>
  <w:num w:numId="7">
    <w:abstractNumId w:val="10"/>
  </w:num>
  <w:num w:numId="8">
    <w:abstractNumId w:val="9"/>
  </w:num>
  <w:num w:numId="9">
    <w:abstractNumId w:val="0"/>
  </w:num>
  <w:num w:numId="10">
    <w:abstractNumId w:val="6"/>
  </w:num>
  <w:num w:numId="11">
    <w:abstractNumId w:val="3"/>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compat/>
  <w:rsids>
    <w:rsidRoot w:val="00DB1E6D"/>
    <w:rsid w:val="00003B30"/>
    <w:rsid w:val="00020D64"/>
    <w:rsid w:val="00044E42"/>
    <w:rsid w:val="00062DE6"/>
    <w:rsid w:val="0007066A"/>
    <w:rsid w:val="00076098"/>
    <w:rsid w:val="00077279"/>
    <w:rsid w:val="000A0CB7"/>
    <w:rsid w:val="000A1C06"/>
    <w:rsid w:val="000A3577"/>
    <w:rsid w:val="000C11A7"/>
    <w:rsid w:val="000F6836"/>
    <w:rsid w:val="00101104"/>
    <w:rsid w:val="001102F2"/>
    <w:rsid w:val="001342D5"/>
    <w:rsid w:val="001351DA"/>
    <w:rsid w:val="001658C6"/>
    <w:rsid w:val="00177065"/>
    <w:rsid w:val="001A3D71"/>
    <w:rsid w:val="001A499C"/>
    <w:rsid w:val="001B764F"/>
    <w:rsid w:val="00203BB0"/>
    <w:rsid w:val="00227E65"/>
    <w:rsid w:val="00273631"/>
    <w:rsid w:val="00287C4B"/>
    <w:rsid w:val="00297E1F"/>
    <w:rsid w:val="002A35DF"/>
    <w:rsid w:val="002B09CF"/>
    <w:rsid w:val="002B4C59"/>
    <w:rsid w:val="002C389E"/>
    <w:rsid w:val="002C601C"/>
    <w:rsid w:val="00300B09"/>
    <w:rsid w:val="00316213"/>
    <w:rsid w:val="0032224F"/>
    <w:rsid w:val="00330617"/>
    <w:rsid w:val="00367C81"/>
    <w:rsid w:val="00383BAE"/>
    <w:rsid w:val="003D2B7E"/>
    <w:rsid w:val="003E4916"/>
    <w:rsid w:val="003F2A95"/>
    <w:rsid w:val="00417F06"/>
    <w:rsid w:val="004878A3"/>
    <w:rsid w:val="00495FC3"/>
    <w:rsid w:val="004A5DD5"/>
    <w:rsid w:val="004D3A18"/>
    <w:rsid w:val="004F71C8"/>
    <w:rsid w:val="004F7CC6"/>
    <w:rsid w:val="00502311"/>
    <w:rsid w:val="00541625"/>
    <w:rsid w:val="005435F3"/>
    <w:rsid w:val="00545D9A"/>
    <w:rsid w:val="00556CEA"/>
    <w:rsid w:val="00591024"/>
    <w:rsid w:val="005E5A2F"/>
    <w:rsid w:val="005F38B6"/>
    <w:rsid w:val="00625196"/>
    <w:rsid w:val="00636ADC"/>
    <w:rsid w:val="00637802"/>
    <w:rsid w:val="00660105"/>
    <w:rsid w:val="0066327A"/>
    <w:rsid w:val="006A0A5A"/>
    <w:rsid w:val="006A195D"/>
    <w:rsid w:val="006B30A6"/>
    <w:rsid w:val="006D6088"/>
    <w:rsid w:val="006E6C2D"/>
    <w:rsid w:val="006F1F21"/>
    <w:rsid w:val="006F2AE9"/>
    <w:rsid w:val="00702567"/>
    <w:rsid w:val="007141F1"/>
    <w:rsid w:val="007213FC"/>
    <w:rsid w:val="0072207A"/>
    <w:rsid w:val="00724C5D"/>
    <w:rsid w:val="00745B6E"/>
    <w:rsid w:val="00753B2A"/>
    <w:rsid w:val="00757192"/>
    <w:rsid w:val="0076323C"/>
    <w:rsid w:val="00771AAD"/>
    <w:rsid w:val="007758E5"/>
    <w:rsid w:val="007A42C4"/>
    <w:rsid w:val="007C139D"/>
    <w:rsid w:val="007C56F8"/>
    <w:rsid w:val="007C5F77"/>
    <w:rsid w:val="007F0D2C"/>
    <w:rsid w:val="0081208E"/>
    <w:rsid w:val="00817ED0"/>
    <w:rsid w:val="00831620"/>
    <w:rsid w:val="00843DBC"/>
    <w:rsid w:val="00853328"/>
    <w:rsid w:val="00886CA4"/>
    <w:rsid w:val="008C6621"/>
    <w:rsid w:val="008F3CC0"/>
    <w:rsid w:val="00921918"/>
    <w:rsid w:val="00927F88"/>
    <w:rsid w:val="00956D57"/>
    <w:rsid w:val="0097101C"/>
    <w:rsid w:val="009713ED"/>
    <w:rsid w:val="00976EB8"/>
    <w:rsid w:val="00990960"/>
    <w:rsid w:val="009A2E0A"/>
    <w:rsid w:val="009C690D"/>
    <w:rsid w:val="009F234B"/>
    <w:rsid w:val="00A159BB"/>
    <w:rsid w:val="00A167AD"/>
    <w:rsid w:val="00A25E26"/>
    <w:rsid w:val="00A769A1"/>
    <w:rsid w:val="00A91063"/>
    <w:rsid w:val="00AD1875"/>
    <w:rsid w:val="00AE10BD"/>
    <w:rsid w:val="00AF3F87"/>
    <w:rsid w:val="00B16326"/>
    <w:rsid w:val="00B16EB2"/>
    <w:rsid w:val="00B2153F"/>
    <w:rsid w:val="00B23FC4"/>
    <w:rsid w:val="00B36BAA"/>
    <w:rsid w:val="00B40098"/>
    <w:rsid w:val="00B70EC3"/>
    <w:rsid w:val="00B84251"/>
    <w:rsid w:val="00BA4428"/>
    <w:rsid w:val="00BF1F4A"/>
    <w:rsid w:val="00BF3554"/>
    <w:rsid w:val="00C0530B"/>
    <w:rsid w:val="00C17A6F"/>
    <w:rsid w:val="00C219EF"/>
    <w:rsid w:val="00C25457"/>
    <w:rsid w:val="00C34573"/>
    <w:rsid w:val="00C54630"/>
    <w:rsid w:val="00C60FA6"/>
    <w:rsid w:val="00C61AE7"/>
    <w:rsid w:val="00C73059"/>
    <w:rsid w:val="00C73536"/>
    <w:rsid w:val="00C76A22"/>
    <w:rsid w:val="00C84EF3"/>
    <w:rsid w:val="00CA5857"/>
    <w:rsid w:val="00CC25AB"/>
    <w:rsid w:val="00CC56E1"/>
    <w:rsid w:val="00CD3396"/>
    <w:rsid w:val="00D026BF"/>
    <w:rsid w:val="00D16F15"/>
    <w:rsid w:val="00D55642"/>
    <w:rsid w:val="00D65EAE"/>
    <w:rsid w:val="00D75E68"/>
    <w:rsid w:val="00DB1E6D"/>
    <w:rsid w:val="00DB4708"/>
    <w:rsid w:val="00DC2AD8"/>
    <w:rsid w:val="00DD1D0B"/>
    <w:rsid w:val="00DD20EE"/>
    <w:rsid w:val="00DE0785"/>
    <w:rsid w:val="00DE3269"/>
    <w:rsid w:val="00E14CF1"/>
    <w:rsid w:val="00E46C48"/>
    <w:rsid w:val="00E955A0"/>
    <w:rsid w:val="00EB698F"/>
    <w:rsid w:val="00ED122A"/>
    <w:rsid w:val="00ED2061"/>
    <w:rsid w:val="00ED7BE1"/>
    <w:rsid w:val="00EE5A12"/>
    <w:rsid w:val="00F0443A"/>
    <w:rsid w:val="00F1190B"/>
    <w:rsid w:val="00F24AA6"/>
    <w:rsid w:val="00F36021"/>
    <w:rsid w:val="00F6327A"/>
    <w:rsid w:val="00F81113"/>
    <w:rsid w:val="00F84B1F"/>
    <w:rsid w:val="00FB5F77"/>
    <w:rsid w:val="00FD6A34"/>
    <w:rsid w:val="00FF27C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l-G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098"/>
    <w:pPr>
      <w:spacing w:after="160" w:line="259" w:lineRule="auto"/>
    </w:pPr>
    <w:rPr>
      <w:color w:val="00000A"/>
      <w:sz w:val="22"/>
    </w:rPr>
  </w:style>
  <w:style w:type="paragraph" w:styleId="3">
    <w:name w:val="heading 3"/>
    <w:basedOn w:val="a"/>
    <w:next w:val="a"/>
    <w:qFormat/>
    <w:rsid w:val="00076098"/>
    <w:pPr>
      <w:keepNext/>
      <w:numPr>
        <w:ilvl w:val="2"/>
        <w:numId w:val="1"/>
      </w:numP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ίμενο πλαισίου Char"/>
    <w:basedOn w:val="a0"/>
    <w:link w:val="a3"/>
    <w:uiPriority w:val="99"/>
    <w:semiHidden/>
    <w:qFormat/>
    <w:rsid w:val="00AA2327"/>
    <w:rPr>
      <w:rFonts w:ascii="Segoe UI" w:hAnsi="Segoe UI" w:cs="Segoe UI"/>
      <w:sz w:val="18"/>
      <w:szCs w:val="18"/>
    </w:rPr>
  </w:style>
  <w:style w:type="character" w:customStyle="1" w:styleId="a4">
    <w:name w:val="Χαρακτήρες αρίθμησης"/>
    <w:qFormat/>
    <w:rsid w:val="00076098"/>
  </w:style>
  <w:style w:type="character" w:customStyle="1" w:styleId="a5">
    <w:name w:val="Κουκκίδες"/>
    <w:qFormat/>
    <w:rsid w:val="00076098"/>
    <w:rPr>
      <w:rFonts w:ascii="OpenSymbol" w:eastAsia="OpenSymbol" w:hAnsi="OpenSymbol" w:cs="OpenSymbol"/>
    </w:rPr>
  </w:style>
  <w:style w:type="character" w:customStyle="1" w:styleId="WW8Num1z0">
    <w:name w:val="WW8Num1z0"/>
    <w:qFormat/>
    <w:rsid w:val="00076098"/>
    <w:rPr>
      <w:rFonts w:ascii="Symbol" w:hAnsi="Symbol" w:cs="OpenSymbol;Arial Unicode MS"/>
    </w:rPr>
  </w:style>
  <w:style w:type="character" w:customStyle="1" w:styleId="WW8Num1z1">
    <w:name w:val="WW8Num1z1"/>
    <w:qFormat/>
    <w:rsid w:val="00076098"/>
    <w:rPr>
      <w:rFonts w:ascii="OpenSymbol;Arial Unicode MS" w:hAnsi="OpenSymbol;Arial Unicode MS" w:cs="OpenSymbol;Arial Unicode MS"/>
    </w:rPr>
  </w:style>
  <w:style w:type="paragraph" w:customStyle="1" w:styleId="a6">
    <w:name w:val="Επικεφαλίδα"/>
    <w:basedOn w:val="a"/>
    <w:next w:val="a7"/>
    <w:qFormat/>
    <w:rsid w:val="00076098"/>
    <w:pPr>
      <w:keepNext/>
      <w:spacing w:before="240" w:after="120"/>
    </w:pPr>
    <w:rPr>
      <w:rFonts w:ascii="Liberation Sans" w:eastAsia="Lucida Sans Unicode" w:hAnsi="Liberation Sans" w:cs="Mangal"/>
      <w:sz w:val="28"/>
      <w:szCs w:val="28"/>
    </w:rPr>
  </w:style>
  <w:style w:type="paragraph" w:styleId="a7">
    <w:name w:val="Body Text"/>
    <w:basedOn w:val="a"/>
    <w:rsid w:val="00076098"/>
    <w:pPr>
      <w:spacing w:after="140" w:line="288" w:lineRule="auto"/>
    </w:pPr>
  </w:style>
  <w:style w:type="paragraph" w:styleId="a8">
    <w:name w:val="List"/>
    <w:basedOn w:val="a7"/>
    <w:rsid w:val="00076098"/>
    <w:rPr>
      <w:rFonts w:cs="Mangal"/>
    </w:rPr>
  </w:style>
  <w:style w:type="paragraph" w:styleId="a9">
    <w:name w:val="caption"/>
    <w:basedOn w:val="a"/>
    <w:qFormat/>
    <w:rsid w:val="00076098"/>
    <w:pPr>
      <w:suppressLineNumbers/>
      <w:spacing w:before="120" w:after="120"/>
    </w:pPr>
    <w:rPr>
      <w:rFonts w:cs="Mangal"/>
      <w:i/>
      <w:iCs/>
      <w:sz w:val="24"/>
      <w:szCs w:val="24"/>
    </w:rPr>
  </w:style>
  <w:style w:type="paragraph" w:customStyle="1" w:styleId="aa">
    <w:name w:val="Ευρετήριο"/>
    <w:basedOn w:val="a"/>
    <w:qFormat/>
    <w:rsid w:val="00076098"/>
    <w:pPr>
      <w:suppressLineNumbers/>
    </w:pPr>
    <w:rPr>
      <w:rFonts w:cs="Mangal"/>
    </w:rPr>
  </w:style>
  <w:style w:type="paragraph" w:styleId="ab">
    <w:name w:val="List Paragraph"/>
    <w:basedOn w:val="a"/>
    <w:uiPriority w:val="34"/>
    <w:qFormat/>
    <w:rsid w:val="00575FC6"/>
    <w:pPr>
      <w:ind w:left="720"/>
      <w:contextualSpacing/>
    </w:pPr>
  </w:style>
  <w:style w:type="paragraph" w:styleId="a3">
    <w:name w:val="Balloon Text"/>
    <w:basedOn w:val="a"/>
    <w:link w:val="Char"/>
    <w:uiPriority w:val="99"/>
    <w:semiHidden/>
    <w:unhideWhenUsed/>
    <w:qFormat/>
    <w:rsid w:val="00AA2327"/>
    <w:pPr>
      <w:spacing w:after="0" w:line="240" w:lineRule="auto"/>
    </w:pPr>
    <w:rPr>
      <w:rFonts w:ascii="Segoe UI" w:hAnsi="Segoe UI" w:cs="Segoe UI"/>
      <w:sz w:val="18"/>
      <w:szCs w:val="18"/>
    </w:rPr>
  </w:style>
  <w:style w:type="numbering" w:customStyle="1" w:styleId="WW8Num1">
    <w:name w:val="WW8Num1"/>
    <w:qFormat/>
    <w:rsid w:val="00076098"/>
  </w:style>
  <w:style w:type="character" w:styleId="ac">
    <w:name w:val="annotation reference"/>
    <w:basedOn w:val="a0"/>
    <w:uiPriority w:val="99"/>
    <w:semiHidden/>
    <w:unhideWhenUsed/>
    <w:rsid w:val="006D6088"/>
    <w:rPr>
      <w:sz w:val="16"/>
      <w:szCs w:val="16"/>
    </w:rPr>
  </w:style>
  <w:style w:type="paragraph" w:styleId="ad">
    <w:name w:val="annotation text"/>
    <w:basedOn w:val="a"/>
    <w:link w:val="Char0"/>
    <w:uiPriority w:val="99"/>
    <w:semiHidden/>
    <w:unhideWhenUsed/>
    <w:rsid w:val="006D6088"/>
    <w:pPr>
      <w:spacing w:line="240" w:lineRule="auto"/>
    </w:pPr>
    <w:rPr>
      <w:sz w:val="20"/>
      <w:szCs w:val="20"/>
    </w:rPr>
  </w:style>
  <w:style w:type="character" w:customStyle="1" w:styleId="Char0">
    <w:name w:val="Κείμενο σχολίου Char"/>
    <w:basedOn w:val="a0"/>
    <w:link w:val="ad"/>
    <w:uiPriority w:val="99"/>
    <w:semiHidden/>
    <w:rsid w:val="006D6088"/>
    <w:rPr>
      <w:color w:val="00000A"/>
      <w:szCs w:val="20"/>
    </w:rPr>
  </w:style>
  <w:style w:type="paragraph" w:styleId="ae">
    <w:name w:val="annotation subject"/>
    <w:basedOn w:val="ad"/>
    <w:next w:val="ad"/>
    <w:link w:val="Char1"/>
    <w:uiPriority w:val="99"/>
    <w:semiHidden/>
    <w:unhideWhenUsed/>
    <w:rsid w:val="006D6088"/>
    <w:rPr>
      <w:b/>
      <w:bCs/>
    </w:rPr>
  </w:style>
  <w:style w:type="character" w:customStyle="1" w:styleId="Char1">
    <w:name w:val="Θέμα σχολίου Char"/>
    <w:basedOn w:val="Char0"/>
    <w:link w:val="ae"/>
    <w:uiPriority w:val="99"/>
    <w:semiHidden/>
    <w:rsid w:val="006D6088"/>
    <w:rPr>
      <w:b/>
      <w:bCs/>
      <w:color w:val="00000A"/>
      <w:szCs w:val="20"/>
    </w:rPr>
  </w:style>
</w:styles>
</file>

<file path=word/webSettings.xml><?xml version="1.0" encoding="utf-8"?>
<w:webSettings xmlns:r="http://schemas.openxmlformats.org/officeDocument/2006/relationships" xmlns:w="http://schemas.openxmlformats.org/wordprocessingml/2006/main">
  <w:divs>
    <w:div w:id="227347592">
      <w:bodyDiv w:val="1"/>
      <w:marLeft w:val="0"/>
      <w:marRight w:val="0"/>
      <w:marTop w:val="0"/>
      <w:marBottom w:val="0"/>
      <w:divBdr>
        <w:top w:val="none" w:sz="0" w:space="0" w:color="auto"/>
        <w:left w:val="none" w:sz="0" w:space="0" w:color="auto"/>
        <w:bottom w:val="none" w:sz="0" w:space="0" w:color="auto"/>
        <w:right w:val="none" w:sz="0" w:space="0" w:color="auto"/>
      </w:divBdr>
    </w:div>
    <w:div w:id="910234773">
      <w:bodyDiv w:val="1"/>
      <w:marLeft w:val="0"/>
      <w:marRight w:val="0"/>
      <w:marTop w:val="0"/>
      <w:marBottom w:val="0"/>
      <w:divBdr>
        <w:top w:val="none" w:sz="0" w:space="0" w:color="auto"/>
        <w:left w:val="none" w:sz="0" w:space="0" w:color="auto"/>
        <w:bottom w:val="none" w:sz="0" w:space="0" w:color="auto"/>
        <w:right w:val="none" w:sz="0" w:space="0" w:color="auto"/>
      </w:divBdr>
    </w:div>
    <w:div w:id="1218591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C9AB9-8883-4DFD-A066-8698EA7A9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9</Pages>
  <Words>1883</Words>
  <Characters>10171</Characters>
  <Application>Microsoft Office Word</Application>
  <DocSecurity>0</DocSecurity>
  <Lines>84</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aimatol22</dc:creator>
  <cp:lastModifiedBy>promithiesuser6</cp:lastModifiedBy>
  <cp:revision>10</cp:revision>
  <cp:lastPrinted>2023-01-24T15:47:00Z</cp:lastPrinted>
  <dcterms:created xsi:type="dcterms:W3CDTF">2024-06-26T06:14:00Z</dcterms:created>
  <dcterms:modified xsi:type="dcterms:W3CDTF">2024-08-20T11:31:00Z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